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B1DAD" w14:textId="77777777" w:rsidR="00720FD4" w:rsidRDefault="0032640A" w:rsidP="006628AF">
      <w:pPr>
        <w:pStyle w:val="Heading1"/>
        <w:spacing w:before="0"/>
        <w:ind w:left="3277" w:right="3618"/>
        <w:jc w:val="center"/>
        <w:rPr>
          <w:spacing w:val="-2"/>
        </w:rPr>
      </w:pPr>
      <w:r>
        <w:rPr>
          <w:spacing w:val="-2"/>
        </w:rPr>
        <w:t>SePRO</w:t>
      </w:r>
      <w:r>
        <w:rPr>
          <w:spacing w:val="-14"/>
        </w:rPr>
        <w:t xml:space="preserve"> </w:t>
      </w:r>
      <w:r>
        <w:rPr>
          <w:spacing w:val="-2"/>
        </w:rPr>
        <w:t xml:space="preserve">CORPORATION </w:t>
      </w:r>
    </w:p>
    <w:p w14:paraId="644A418D" w14:textId="37A81219" w:rsidR="00707990" w:rsidRDefault="0032640A" w:rsidP="006628AF">
      <w:pPr>
        <w:pStyle w:val="Heading1"/>
        <w:spacing w:before="0"/>
        <w:ind w:left="3277" w:right="3618"/>
        <w:jc w:val="center"/>
      </w:pPr>
      <w:r>
        <w:t>JOB DESCRIPTION</w:t>
      </w:r>
    </w:p>
    <w:p w14:paraId="644A418F" w14:textId="77777777" w:rsidR="00707990" w:rsidRDefault="00707990" w:rsidP="006628AF">
      <w:pPr>
        <w:pStyle w:val="BodyText"/>
        <w:rPr>
          <w:b/>
          <w:sz w:val="22"/>
        </w:rPr>
      </w:pPr>
    </w:p>
    <w:p w14:paraId="644A4190" w14:textId="7CA245E3" w:rsidR="00707990" w:rsidRDefault="0032640A" w:rsidP="006628AF">
      <w:pPr>
        <w:pStyle w:val="BodyText"/>
      </w:pPr>
      <w:r>
        <w:t>Job</w:t>
      </w:r>
      <w:r>
        <w:rPr>
          <w:spacing w:val="-11"/>
        </w:rPr>
        <w:t xml:space="preserve"> </w:t>
      </w:r>
      <w:r>
        <w:rPr>
          <w:spacing w:val="-2"/>
        </w:rPr>
        <w:t>Title:</w:t>
      </w:r>
      <w:r>
        <w:tab/>
      </w:r>
      <w:r w:rsidR="00EB6186">
        <w:tab/>
      </w:r>
      <w:r w:rsidR="00EB6186">
        <w:tab/>
      </w:r>
      <w:r>
        <w:t>Aquatic</w:t>
      </w:r>
      <w:r>
        <w:rPr>
          <w:spacing w:val="2"/>
        </w:rPr>
        <w:t xml:space="preserve"> </w:t>
      </w:r>
      <w:r>
        <w:t>Technology</w:t>
      </w:r>
      <w:r>
        <w:rPr>
          <w:spacing w:val="-17"/>
        </w:rPr>
        <w:t xml:space="preserve"> </w:t>
      </w:r>
      <w:r>
        <w:t>Development</w:t>
      </w:r>
      <w:r>
        <w:rPr>
          <w:spacing w:val="7"/>
        </w:rPr>
        <w:t xml:space="preserve"> </w:t>
      </w:r>
      <w:r>
        <w:rPr>
          <w:spacing w:val="-2"/>
        </w:rPr>
        <w:t>Scientist</w:t>
      </w:r>
    </w:p>
    <w:p w14:paraId="644A4191" w14:textId="78602207" w:rsidR="00707990" w:rsidRDefault="0032640A" w:rsidP="006628AF">
      <w:pPr>
        <w:pStyle w:val="BodyText"/>
      </w:pPr>
      <w:r>
        <w:t>Department</w:t>
      </w:r>
      <w:r>
        <w:rPr>
          <w:spacing w:val="-13"/>
        </w:rPr>
        <w:t xml:space="preserve"> </w:t>
      </w:r>
      <w:r>
        <w:rPr>
          <w:spacing w:val="-2"/>
        </w:rPr>
        <w:t>Name</w:t>
      </w:r>
      <w:proofErr w:type="gramStart"/>
      <w:r>
        <w:rPr>
          <w:spacing w:val="-2"/>
        </w:rPr>
        <w:t>:</w:t>
      </w:r>
      <w:r>
        <w:tab/>
      </w:r>
      <w:r w:rsidR="00EB6186">
        <w:tab/>
      </w:r>
      <w:r w:rsidRPr="00EB6186">
        <w:t>Research</w:t>
      </w:r>
      <w:proofErr w:type="gramEnd"/>
    </w:p>
    <w:p w14:paraId="1D453965" w14:textId="0090A15E" w:rsidR="00B53868" w:rsidRPr="00B53868" w:rsidRDefault="00B53868" w:rsidP="006628AF">
      <w:pPr>
        <w:pStyle w:val="BodyText"/>
      </w:pPr>
      <w:r>
        <w:rPr>
          <w:spacing w:val="-2"/>
        </w:rPr>
        <w:t>Supervisor</w:t>
      </w:r>
      <w:r>
        <w:rPr>
          <w:spacing w:val="3"/>
        </w:rPr>
        <w:t xml:space="preserve"> </w:t>
      </w:r>
      <w:r>
        <w:rPr>
          <w:spacing w:val="-2"/>
        </w:rPr>
        <w:t>Title:</w:t>
      </w:r>
      <w:r>
        <w:tab/>
      </w:r>
      <w:r>
        <w:tab/>
      </w:r>
      <w:r>
        <w:tab/>
        <w:t>Director of Research, Regulatory, and Innovation</w:t>
      </w:r>
    </w:p>
    <w:p w14:paraId="644A4192" w14:textId="6439ECFB" w:rsidR="00707990" w:rsidRDefault="0032640A" w:rsidP="006628AF">
      <w:pPr>
        <w:pStyle w:val="BodyText"/>
      </w:pPr>
      <w:r>
        <w:rPr>
          <w:spacing w:val="-2"/>
        </w:rPr>
        <w:t>Location:</w:t>
      </w:r>
      <w:r>
        <w:tab/>
      </w:r>
      <w:r w:rsidR="00EB6186">
        <w:tab/>
      </w:r>
      <w:r w:rsidR="00EB6186">
        <w:tab/>
      </w:r>
      <w:r>
        <w:t>Eastern</w:t>
      </w:r>
      <w:r w:rsidRPr="00EB6186">
        <w:t xml:space="preserve"> </w:t>
      </w:r>
      <w:r>
        <w:t>North</w:t>
      </w:r>
      <w:r w:rsidRPr="00EB6186">
        <w:t xml:space="preserve"> </w:t>
      </w:r>
      <w:r>
        <w:t>Carolina</w:t>
      </w:r>
      <w:r w:rsidRPr="00EB6186">
        <w:t xml:space="preserve"> </w:t>
      </w:r>
      <w:r>
        <w:t>or</w:t>
      </w:r>
      <w:r w:rsidRPr="00EB6186">
        <w:t xml:space="preserve"> </w:t>
      </w:r>
      <w:r>
        <w:t>Central</w:t>
      </w:r>
      <w:r w:rsidRPr="00EB6186">
        <w:t xml:space="preserve"> </w:t>
      </w:r>
      <w:r>
        <w:t>Indiana</w:t>
      </w:r>
      <w:r w:rsidRPr="00EB6186">
        <w:t xml:space="preserve"> </w:t>
      </w:r>
      <w:r>
        <w:t>(Carmel</w:t>
      </w:r>
      <w:r w:rsidRPr="00EB6186">
        <w:t xml:space="preserve"> </w:t>
      </w:r>
      <w:r>
        <w:t>home</w:t>
      </w:r>
      <w:r w:rsidRPr="00EB6186">
        <w:t xml:space="preserve"> office)</w:t>
      </w:r>
    </w:p>
    <w:p w14:paraId="6AFEF026" w14:textId="77777777" w:rsidR="006628AF" w:rsidRDefault="006628AF" w:rsidP="006628AF">
      <w:pPr>
        <w:pStyle w:val="Heading2"/>
        <w:spacing w:before="0"/>
      </w:pPr>
    </w:p>
    <w:p w14:paraId="644A4194" w14:textId="22AD3CB7" w:rsidR="00707990" w:rsidRDefault="0032640A" w:rsidP="006628AF">
      <w:pPr>
        <w:pStyle w:val="Heading2"/>
        <w:spacing w:before="0"/>
      </w:pPr>
      <w:r>
        <w:t>JOB</w:t>
      </w:r>
      <w:r>
        <w:rPr>
          <w:spacing w:val="-10"/>
        </w:rPr>
        <w:t xml:space="preserve"> </w:t>
      </w:r>
      <w:r>
        <w:rPr>
          <w:spacing w:val="-2"/>
        </w:rPr>
        <w:t>SUMMARY</w:t>
      </w:r>
    </w:p>
    <w:p w14:paraId="75E4AACF" w14:textId="12DBD656" w:rsidR="0050065F" w:rsidRPr="0050065F" w:rsidRDefault="0050065F" w:rsidP="006628AF">
      <w:pPr>
        <w:pStyle w:val="BodyText"/>
        <w:ind w:right="438"/>
      </w:pPr>
      <w:r w:rsidRPr="0050065F">
        <w:t xml:space="preserve">SePRO </w:t>
      </w:r>
      <w:r w:rsidR="00245FF7">
        <w:t>Corporation</w:t>
      </w:r>
      <w:r w:rsidRPr="0050065F">
        <w:t xml:space="preserve"> is dedicated to discovering and developing improved, sustainable solutions to manage aquatic resources. Founded in 1994, SePRO’s ongoing mission is to protect, preserve, and restore the environment including aquatic ecosystems of all sizes. We have a history of successful </w:t>
      </w:r>
      <w:r w:rsidR="003E7308" w:rsidRPr="0050065F">
        <w:t>technological</w:t>
      </w:r>
      <w:r w:rsidRPr="0050065F">
        <w:t xml:space="preserve"> innovation and unmatched technical support for the management of aquatic invasive species, nuisance and harmful algae, </w:t>
      </w:r>
      <w:r w:rsidR="0060774A">
        <w:t xml:space="preserve">nutrient pollution in water, </w:t>
      </w:r>
      <w:r w:rsidRPr="0050065F">
        <w:t>and overall water quality.</w:t>
      </w:r>
      <w:r w:rsidR="002F58D6">
        <w:t xml:space="preserve">  </w:t>
      </w:r>
      <w:r w:rsidR="002F58D6" w:rsidRPr="002F58D6">
        <w:t xml:space="preserve">EutroPHIX, a division of SePRO, </w:t>
      </w:r>
      <w:r w:rsidR="009B3CD8" w:rsidRPr="009B3CD8">
        <w:t>is a leading environmental consultancy and restoration organization specializing in the restoration and management of freshwater ecosystems</w:t>
      </w:r>
      <w:r w:rsidR="00EA2915">
        <w:t xml:space="preserve">.  </w:t>
      </w:r>
      <w:proofErr w:type="spellStart"/>
      <w:r w:rsidR="00EA2915">
        <w:t>EutroPHIX’s</w:t>
      </w:r>
      <w:proofErr w:type="spellEnd"/>
      <w:r w:rsidR="00EA2915">
        <w:t xml:space="preserve"> </w:t>
      </w:r>
      <w:r w:rsidR="00720FD4">
        <w:t>mission</w:t>
      </w:r>
      <w:r w:rsidR="00720FD4" w:rsidRPr="00720FD4">
        <w:t xml:space="preserve"> </w:t>
      </w:r>
      <w:r w:rsidR="00EA2915">
        <w:t xml:space="preserve">is </w:t>
      </w:r>
      <w:r w:rsidR="00720FD4" w:rsidRPr="00720FD4">
        <w:t>to address the growing challenge of water quality degradation in lakes, rivers, and wetlands, with a focus on combating eutrophication and enhancing biodiversity</w:t>
      </w:r>
      <w:r w:rsidR="00720FD4">
        <w:t xml:space="preserve">. </w:t>
      </w:r>
      <w:r w:rsidR="009B3CD8" w:rsidRPr="009B3CD8">
        <w:t xml:space="preserve"> </w:t>
      </w:r>
      <w:r w:rsidRPr="0050065F">
        <w:t xml:space="preserve">  </w:t>
      </w:r>
    </w:p>
    <w:p w14:paraId="6079B63E" w14:textId="77777777" w:rsidR="0050065F" w:rsidRPr="0050065F" w:rsidRDefault="0050065F" w:rsidP="006628AF">
      <w:pPr>
        <w:pStyle w:val="BodyText"/>
        <w:ind w:right="438"/>
      </w:pPr>
    </w:p>
    <w:p w14:paraId="385149DB" w14:textId="3CCB1E5C" w:rsidR="0050065F" w:rsidRPr="0050065F" w:rsidRDefault="0050065F" w:rsidP="006628AF">
      <w:pPr>
        <w:pStyle w:val="BodyText"/>
      </w:pPr>
      <w:r w:rsidRPr="0050065F">
        <w:t xml:space="preserve">The </w:t>
      </w:r>
      <w:r w:rsidRPr="0050065F">
        <w:rPr>
          <w:i/>
          <w:iCs/>
        </w:rPr>
        <w:t>Aquatic</w:t>
      </w:r>
      <w:r w:rsidRPr="0050065F">
        <w:rPr>
          <w:i/>
          <w:iCs/>
          <w:spacing w:val="2"/>
        </w:rPr>
        <w:t xml:space="preserve"> </w:t>
      </w:r>
      <w:r w:rsidRPr="0050065F">
        <w:rPr>
          <w:i/>
          <w:iCs/>
        </w:rPr>
        <w:t>Technology</w:t>
      </w:r>
      <w:r w:rsidRPr="0050065F">
        <w:rPr>
          <w:i/>
          <w:iCs/>
          <w:spacing w:val="-17"/>
        </w:rPr>
        <w:t xml:space="preserve"> </w:t>
      </w:r>
      <w:r w:rsidRPr="0050065F">
        <w:rPr>
          <w:i/>
          <w:iCs/>
        </w:rPr>
        <w:t>Development</w:t>
      </w:r>
      <w:r w:rsidRPr="0050065F">
        <w:rPr>
          <w:i/>
          <w:iCs/>
          <w:spacing w:val="7"/>
        </w:rPr>
        <w:t xml:space="preserve"> </w:t>
      </w:r>
      <w:r w:rsidRPr="0050065F">
        <w:rPr>
          <w:i/>
          <w:iCs/>
          <w:spacing w:val="-2"/>
        </w:rPr>
        <w:t>Scientist</w:t>
      </w:r>
      <w:r>
        <w:rPr>
          <w:i/>
          <w:iCs/>
          <w:spacing w:val="-2"/>
        </w:rPr>
        <w:t xml:space="preserve"> </w:t>
      </w:r>
      <w:r w:rsidRPr="0050065F">
        <w:t>is primarily responsible for</w:t>
      </w:r>
      <w:r w:rsidR="00EA7E84">
        <w:t xml:space="preserve"> supporting the </w:t>
      </w:r>
      <w:r w:rsidR="00EF2874">
        <w:t>EutroPHIX team</w:t>
      </w:r>
      <w:r w:rsidR="009B3CD8">
        <w:t>s</w:t>
      </w:r>
      <w:r w:rsidR="00EF2874">
        <w:t xml:space="preserve"> with </w:t>
      </w:r>
      <w:r w:rsidR="003E7308">
        <w:t>technical support</w:t>
      </w:r>
      <w:r w:rsidR="00EF2874">
        <w:t xml:space="preserve"> and</w:t>
      </w:r>
      <w:r w:rsidR="003E7308">
        <w:t xml:space="preserve"> project management,</w:t>
      </w:r>
      <w:r w:rsidR="00EF2874">
        <w:t xml:space="preserve"> as well as</w:t>
      </w:r>
      <w:r w:rsidR="00F90A00">
        <w:t xml:space="preserve"> </w:t>
      </w:r>
      <w:r w:rsidRPr="0050065F">
        <w:t>research</w:t>
      </w:r>
      <w:r w:rsidR="00EF2874">
        <w:t xml:space="preserve"> and </w:t>
      </w:r>
      <w:r w:rsidR="00EA7E84">
        <w:t>development</w:t>
      </w:r>
      <w:r w:rsidRPr="0050065F">
        <w:t xml:space="preserve"> of </w:t>
      </w:r>
      <w:r w:rsidR="009F3A3E">
        <w:t>water quality</w:t>
      </w:r>
      <w:r w:rsidRPr="0050065F">
        <w:t xml:space="preserve"> products and product concepts</w:t>
      </w:r>
      <w:r w:rsidR="00245FF7">
        <w:t xml:space="preserve"> for the SePRO portfolio</w:t>
      </w:r>
      <w:r w:rsidRPr="0050065F">
        <w:t xml:space="preserve">.  </w:t>
      </w:r>
    </w:p>
    <w:p w14:paraId="0F2D5304" w14:textId="77777777" w:rsidR="00510CCF" w:rsidRDefault="00510CCF" w:rsidP="006628AF">
      <w:pPr>
        <w:pStyle w:val="BodyText"/>
        <w:ind w:right="438"/>
      </w:pPr>
    </w:p>
    <w:p w14:paraId="644A419B" w14:textId="77777777" w:rsidR="00707990" w:rsidRDefault="0032640A" w:rsidP="006628AF">
      <w:pPr>
        <w:pStyle w:val="Heading2"/>
        <w:spacing w:before="0"/>
        <w:ind w:left="2"/>
      </w:pPr>
      <w:r>
        <w:rPr>
          <w:spacing w:val="-2"/>
        </w:rPr>
        <w:t>PRIMARY</w:t>
      </w:r>
      <w:r>
        <w:rPr>
          <w:spacing w:val="-1"/>
        </w:rPr>
        <w:t xml:space="preserve"> </w:t>
      </w:r>
      <w:r>
        <w:rPr>
          <w:spacing w:val="-2"/>
        </w:rPr>
        <w:t>RESPONSIBILITIES</w:t>
      </w:r>
    </w:p>
    <w:p w14:paraId="11406113" w14:textId="1E11E47A" w:rsidR="005B321A" w:rsidRPr="005B321A" w:rsidRDefault="005B321A" w:rsidP="00972466">
      <w:pPr>
        <w:pStyle w:val="ListParagraph"/>
        <w:numPr>
          <w:ilvl w:val="0"/>
          <w:numId w:val="1"/>
        </w:numPr>
        <w:ind w:left="360" w:right="549"/>
        <w:rPr>
          <w:sz w:val="20"/>
        </w:rPr>
      </w:pPr>
      <w:r w:rsidRPr="005B321A">
        <w:rPr>
          <w:b/>
          <w:sz w:val="20"/>
        </w:rPr>
        <w:t>Provide technical support and project management to the</w:t>
      </w:r>
      <w:r w:rsidRPr="005B321A">
        <w:rPr>
          <w:b/>
          <w:spacing w:val="-4"/>
          <w:sz w:val="20"/>
        </w:rPr>
        <w:t xml:space="preserve"> </w:t>
      </w:r>
      <w:r w:rsidR="00B453D5" w:rsidRPr="005B321A">
        <w:rPr>
          <w:b/>
          <w:sz w:val="20"/>
        </w:rPr>
        <w:t>EutroPHIX</w:t>
      </w:r>
      <w:r w:rsidR="00B453D5">
        <w:rPr>
          <w:b/>
          <w:sz w:val="20"/>
        </w:rPr>
        <w:t xml:space="preserve"> </w:t>
      </w:r>
      <w:r w:rsidRPr="005B321A">
        <w:rPr>
          <w:b/>
          <w:sz w:val="20"/>
        </w:rPr>
        <w:t>team with</w:t>
      </w:r>
      <w:r w:rsidRPr="005B321A">
        <w:rPr>
          <w:b/>
          <w:spacing w:val="-2"/>
          <w:sz w:val="20"/>
        </w:rPr>
        <w:t xml:space="preserve"> </w:t>
      </w:r>
      <w:r w:rsidRPr="005B321A">
        <w:rPr>
          <w:b/>
          <w:sz w:val="20"/>
        </w:rPr>
        <w:t>a</w:t>
      </w:r>
      <w:r w:rsidRPr="005B321A">
        <w:rPr>
          <w:b/>
          <w:spacing w:val="-1"/>
          <w:sz w:val="20"/>
        </w:rPr>
        <w:t xml:space="preserve"> </w:t>
      </w:r>
      <w:r w:rsidRPr="005B321A">
        <w:rPr>
          <w:b/>
          <w:sz w:val="20"/>
        </w:rPr>
        <w:t xml:space="preserve">focus on </w:t>
      </w:r>
      <w:r w:rsidR="00094645">
        <w:rPr>
          <w:b/>
          <w:sz w:val="20"/>
        </w:rPr>
        <w:t>nutrient</w:t>
      </w:r>
      <w:r w:rsidRPr="005B321A">
        <w:rPr>
          <w:b/>
          <w:sz w:val="20"/>
        </w:rPr>
        <w:t xml:space="preserve"> management</w:t>
      </w:r>
      <w:r w:rsidR="00B22B36">
        <w:rPr>
          <w:b/>
          <w:sz w:val="20"/>
        </w:rPr>
        <w:t>,</w:t>
      </w:r>
      <w:r w:rsidRPr="005B321A">
        <w:rPr>
          <w:b/>
          <w:sz w:val="20"/>
        </w:rPr>
        <w:t xml:space="preserve"> harmful algae bloom</w:t>
      </w:r>
      <w:r w:rsidR="00C31925">
        <w:rPr>
          <w:b/>
          <w:sz w:val="20"/>
        </w:rPr>
        <w:t xml:space="preserve"> management</w:t>
      </w:r>
      <w:r w:rsidRPr="005B321A">
        <w:rPr>
          <w:b/>
          <w:sz w:val="20"/>
        </w:rPr>
        <w:t>, water quality improvement, and other water resource management.</w:t>
      </w:r>
      <w:r w:rsidR="00C31925">
        <w:rPr>
          <w:b/>
          <w:sz w:val="20"/>
        </w:rPr>
        <w:t xml:space="preserve"> </w:t>
      </w:r>
      <w:r w:rsidRPr="005B321A">
        <w:rPr>
          <w:sz w:val="20"/>
        </w:rPr>
        <w:t xml:space="preserve">Specifically, </w:t>
      </w:r>
      <w:r w:rsidR="00D373CD">
        <w:rPr>
          <w:sz w:val="20"/>
        </w:rPr>
        <w:t xml:space="preserve">this role </w:t>
      </w:r>
      <w:r w:rsidRPr="005B321A">
        <w:rPr>
          <w:sz w:val="20"/>
        </w:rPr>
        <w:t>provide</w:t>
      </w:r>
      <w:r w:rsidR="00D373CD">
        <w:rPr>
          <w:sz w:val="20"/>
        </w:rPr>
        <w:t>s</w:t>
      </w:r>
      <w:r w:rsidRPr="005B321A">
        <w:rPr>
          <w:spacing w:val="-11"/>
          <w:sz w:val="20"/>
        </w:rPr>
        <w:t xml:space="preserve"> </w:t>
      </w:r>
      <w:r w:rsidRPr="005B321A">
        <w:rPr>
          <w:sz w:val="20"/>
        </w:rPr>
        <w:t>support</w:t>
      </w:r>
      <w:r w:rsidRPr="005B321A">
        <w:rPr>
          <w:spacing w:val="-9"/>
          <w:sz w:val="20"/>
        </w:rPr>
        <w:t xml:space="preserve"> </w:t>
      </w:r>
      <w:r w:rsidRPr="005B321A">
        <w:rPr>
          <w:sz w:val="20"/>
        </w:rPr>
        <w:t>for</w:t>
      </w:r>
      <w:r w:rsidRPr="005B321A">
        <w:rPr>
          <w:spacing w:val="-6"/>
          <w:sz w:val="20"/>
        </w:rPr>
        <w:t xml:space="preserve"> </w:t>
      </w:r>
      <w:r w:rsidRPr="005B321A">
        <w:rPr>
          <w:sz w:val="20"/>
        </w:rPr>
        <w:t>making</w:t>
      </w:r>
      <w:r w:rsidRPr="005B321A">
        <w:rPr>
          <w:spacing w:val="-9"/>
          <w:sz w:val="20"/>
        </w:rPr>
        <w:t xml:space="preserve"> </w:t>
      </w:r>
      <w:r w:rsidRPr="005B321A">
        <w:rPr>
          <w:sz w:val="20"/>
        </w:rPr>
        <w:t>technical</w:t>
      </w:r>
      <w:r w:rsidRPr="005B321A">
        <w:rPr>
          <w:spacing w:val="-8"/>
          <w:sz w:val="20"/>
        </w:rPr>
        <w:t xml:space="preserve"> </w:t>
      </w:r>
      <w:r w:rsidRPr="005B321A">
        <w:rPr>
          <w:sz w:val="20"/>
        </w:rPr>
        <w:t>recommendations</w:t>
      </w:r>
      <w:r w:rsidRPr="005B321A">
        <w:rPr>
          <w:spacing w:val="-11"/>
          <w:sz w:val="20"/>
        </w:rPr>
        <w:t xml:space="preserve"> </w:t>
      </w:r>
      <w:r w:rsidRPr="005B321A">
        <w:rPr>
          <w:sz w:val="20"/>
        </w:rPr>
        <w:t xml:space="preserve">for water quality </w:t>
      </w:r>
      <w:r w:rsidR="006C31DC">
        <w:rPr>
          <w:sz w:val="20"/>
        </w:rPr>
        <w:t>management</w:t>
      </w:r>
      <w:r w:rsidRPr="005B321A">
        <w:rPr>
          <w:sz w:val="20"/>
        </w:rPr>
        <w:t xml:space="preserve"> in ponds, lakes, reservoirs, and other water bodies, and providing overall technical support to large government</w:t>
      </w:r>
      <w:r w:rsidR="00802853">
        <w:rPr>
          <w:sz w:val="20"/>
        </w:rPr>
        <w:t>/stakeholder</w:t>
      </w:r>
      <w:r w:rsidRPr="005B321A">
        <w:rPr>
          <w:spacing w:val="-4"/>
          <w:sz w:val="20"/>
        </w:rPr>
        <w:t xml:space="preserve"> </w:t>
      </w:r>
      <w:r w:rsidRPr="005B321A">
        <w:rPr>
          <w:sz w:val="20"/>
        </w:rPr>
        <w:t>programs engaged in these efforts.</w:t>
      </w:r>
      <w:r w:rsidRPr="005B321A">
        <w:rPr>
          <w:spacing w:val="40"/>
          <w:sz w:val="20"/>
        </w:rPr>
        <w:t xml:space="preserve"> </w:t>
      </w:r>
      <w:r w:rsidR="006130DE" w:rsidRPr="005B321A">
        <w:rPr>
          <w:sz w:val="20"/>
        </w:rPr>
        <w:t>Interaction is expected with</w:t>
      </w:r>
      <w:r w:rsidR="006130DE">
        <w:rPr>
          <w:sz w:val="20"/>
        </w:rPr>
        <w:t xml:space="preserve"> </w:t>
      </w:r>
      <w:r w:rsidR="006130DE" w:rsidRPr="005B321A">
        <w:rPr>
          <w:sz w:val="20"/>
        </w:rPr>
        <w:t>EutroPHIX Water Quality Technical Specialists, key private applicators/consultants, and state and regulatory agencies</w:t>
      </w:r>
      <w:r w:rsidR="006130DE">
        <w:rPr>
          <w:sz w:val="20"/>
        </w:rPr>
        <w:t xml:space="preserve">; </w:t>
      </w:r>
      <w:r w:rsidRPr="005B321A">
        <w:rPr>
          <w:sz w:val="20"/>
        </w:rPr>
        <w:t>report generation is expected to be part of role to document results and expand market opportunities. A fair amount of time will be spent traveling with Technical Specialists and working with government agencies or</w:t>
      </w:r>
      <w:r>
        <w:rPr>
          <w:sz w:val="20"/>
        </w:rPr>
        <w:t xml:space="preserve"> </w:t>
      </w:r>
      <w:r w:rsidRPr="005B321A">
        <w:rPr>
          <w:sz w:val="20"/>
        </w:rPr>
        <w:t xml:space="preserve">permitting authorities to address technical issues pertaining to the use of SePRO products. </w:t>
      </w:r>
    </w:p>
    <w:p w14:paraId="644A419C" w14:textId="3C30CFB5" w:rsidR="00707990" w:rsidRDefault="0032640A" w:rsidP="00972466">
      <w:pPr>
        <w:pStyle w:val="ListParagraph"/>
        <w:numPr>
          <w:ilvl w:val="0"/>
          <w:numId w:val="1"/>
        </w:numPr>
        <w:ind w:left="360"/>
        <w:rPr>
          <w:sz w:val="20"/>
        </w:rPr>
      </w:pPr>
      <w:r>
        <w:rPr>
          <w:b/>
          <w:sz w:val="20"/>
        </w:rPr>
        <w:t>Lead research and development</w:t>
      </w:r>
      <w:r w:rsidR="00936A95">
        <w:rPr>
          <w:b/>
          <w:sz w:val="20"/>
        </w:rPr>
        <w:t xml:space="preserve"> activities to </w:t>
      </w:r>
      <w:r w:rsidR="00C0403D">
        <w:rPr>
          <w:b/>
          <w:sz w:val="20"/>
        </w:rPr>
        <w:t>design and test</w:t>
      </w:r>
      <w:r w:rsidR="00936A95">
        <w:rPr>
          <w:b/>
          <w:sz w:val="20"/>
        </w:rPr>
        <w:t xml:space="preserve"> </w:t>
      </w:r>
      <w:r w:rsidR="00DA7486">
        <w:rPr>
          <w:b/>
          <w:sz w:val="20"/>
        </w:rPr>
        <w:t xml:space="preserve">new </w:t>
      </w:r>
      <w:r w:rsidR="001408E2">
        <w:rPr>
          <w:b/>
          <w:sz w:val="20"/>
        </w:rPr>
        <w:t xml:space="preserve">SePRO </w:t>
      </w:r>
      <w:r w:rsidR="006E0147">
        <w:rPr>
          <w:b/>
          <w:sz w:val="20"/>
        </w:rPr>
        <w:t xml:space="preserve">Water </w:t>
      </w:r>
      <w:r w:rsidR="00DA7486">
        <w:rPr>
          <w:b/>
          <w:sz w:val="20"/>
        </w:rPr>
        <w:t>products and concepts for water quality management and restoration</w:t>
      </w:r>
      <w:r>
        <w:rPr>
          <w:b/>
          <w:sz w:val="20"/>
        </w:rPr>
        <w:t>.</w:t>
      </w:r>
      <w:r>
        <w:rPr>
          <w:b/>
          <w:spacing w:val="40"/>
          <w:sz w:val="20"/>
        </w:rPr>
        <w:t xml:space="preserve"> </w:t>
      </w:r>
      <w:r>
        <w:rPr>
          <w:sz w:val="20"/>
        </w:rPr>
        <w:t xml:space="preserve">This position is responsible for developing SePRO’s existing products and new concepts focused on the unmet needs </w:t>
      </w:r>
      <w:r w:rsidR="004508DA">
        <w:rPr>
          <w:sz w:val="20"/>
        </w:rPr>
        <w:t>for</w:t>
      </w:r>
      <w:r>
        <w:rPr>
          <w:sz w:val="20"/>
        </w:rPr>
        <w:t xml:space="preserve"> water quality management</w:t>
      </w:r>
      <w:r w:rsidR="007D58C5">
        <w:rPr>
          <w:sz w:val="20"/>
        </w:rPr>
        <w:t xml:space="preserve"> and restoration</w:t>
      </w:r>
      <w:r w:rsidR="004508DA">
        <w:rPr>
          <w:sz w:val="20"/>
        </w:rPr>
        <w:t xml:space="preserve">.  </w:t>
      </w:r>
      <w:r>
        <w:rPr>
          <w:sz w:val="20"/>
        </w:rPr>
        <w:t>This will involve designing and conducting studies to address technical questions,</w:t>
      </w:r>
      <w:r>
        <w:rPr>
          <w:spacing w:val="-10"/>
          <w:sz w:val="20"/>
        </w:rPr>
        <w:t xml:space="preserve"> </w:t>
      </w:r>
      <w:r>
        <w:rPr>
          <w:sz w:val="20"/>
        </w:rPr>
        <w:t>developing</w:t>
      </w:r>
      <w:r>
        <w:rPr>
          <w:spacing w:val="-8"/>
          <w:sz w:val="20"/>
        </w:rPr>
        <w:t xml:space="preserve"> </w:t>
      </w:r>
      <w:r>
        <w:rPr>
          <w:sz w:val="20"/>
        </w:rPr>
        <w:t xml:space="preserve">lab </w:t>
      </w:r>
      <w:r w:rsidR="007D58C5">
        <w:rPr>
          <w:sz w:val="20"/>
        </w:rPr>
        <w:t>and</w:t>
      </w:r>
      <w:r>
        <w:rPr>
          <w:spacing w:val="-3"/>
          <w:sz w:val="20"/>
        </w:rPr>
        <w:t xml:space="preserve"> </w:t>
      </w:r>
      <w:r>
        <w:rPr>
          <w:sz w:val="20"/>
        </w:rPr>
        <w:t>field</w:t>
      </w:r>
      <w:r>
        <w:rPr>
          <w:spacing w:val="-2"/>
          <w:sz w:val="20"/>
        </w:rPr>
        <w:t xml:space="preserve"> </w:t>
      </w:r>
      <w:r>
        <w:rPr>
          <w:sz w:val="20"/>
        </w:rPr>
        <w:t>studies</w:t>
      </w:r>
      <w:r>
        <w:rPr>
          <w:spacing w:val="-4"/>
          <w:sz w:val="20"/>
        </w:rPr>
        <w:t xml:space="preserve"> </w:t>
      </w:r>
      <w:r>
        <w:rPr>
          <w:sz w:val="20"/>
        </w:rPr>
        <w:t>to</w:t>
      </w:r>
      <w:r>
        <w:rPr>
          <w:spacing w:val="-2"/>
          <w:sz w:val="20"/>
        </w:rPr>
        <w:t xml:space="preserve"> </w:t>
      </w:r>
      <w:r>
        <w:rPr>
          <w:sz w:val="20"/>
        </w:rPr>
        <w:t>support</w:t>
      </w:r>
      <w:r>
        <w:rPr>
          <w:spacing w:val="-8"/>
          <w:sz w:val="20"/>
        </w:rPr>
        <w:t xml:space="preserve"> </w:t>
      </w:r>
      <w:r w:rsidR="001F2DB6">
        <w:rPr>
          <w:sz w:val="20"/>
        </w:rPr>
        <w:t>use</w:t>
      </w:r>
      <w:r>
        <w:rPr>
          <w:spacing w:val="-10"/>
          <w:sz w:val="20"/>
        </w:rPr>
        <w:t xml:space="preserve"> </w:t>
      </w:r>
      <w:r>
        <w:rPr>
          <w:sz w:val="20"/>
        </w:rPr>
        <w:t>of products,</w:t>
      </w:r>
      <w:r>
        <w:rPr>
          <w:spacing w:val="-10"/>
          <w:sz w:val="20"/>
        </w:rPr>
        <w:t xml:space="preserve"> </w:t>
      </w:r>
      <w:r>
        <w:rPr>
          <w:sz w:val="20"/>
        </w:rPr>
        <w:t>and working</w:t>
      </w:r>
      <w:r>
        <w:rPr>
          <w:spacing w:val="-6"/>
          <w:sz w:val="20"/>
        </w:rPr>
        <w:t xml:space="preserve"> </w:t>
      </w:r>
      <w:r>
        <w:rPr>
          <w:sz w:val="20"/>
        </w:rPr>
        <w:t>with</w:t>
      </w:r>
      <w:r>
        <w:rPr>
          <w:spacing w:val="-4"/>
          <w:sz w:val="20"/>
        </w:rPr>
        <w:t xml:space="preserve"> </w:t>
      </w:r>
      <w:r>
        <w:rPr>
          <w:sz w:val="20"/>
        </w:rPr>
        <w:t>field personnel</w:t>
      </w:r>
      <w:r>
        <w:rPr>
          <w:spacing w:val="-14"/>
          <w:sz w:val="20"/>
        </w:rPr>
        <w:t xml:space="preserve"> </w:t>
      </w:r>
      <w:r>
        <w:rPr>
          <w:sz w:val="20"/>
        </w:rPr>
        <w:t>to</w:t>
      </w:r>
      <w:r>
        <w:rPr>
          <w:spacing w:val="-3"/>
          <w:sz w:val="20"/>
        </w:rPr>
        <w:t xml:space="preserve"> </w:t>
      </w:r>
      <w:r>
        <w:rPr>
          <w:sz w:val="20"/>
        </w:rPr>
        <w:t>generate</w:t>
      </w:r>
      <w:r>
        <w:rPr>
          <w:spacing w:val="-7"/>
          <w:sz w:val="20"/>
        </w:rPr>
        <w:t xml:space="preserve"> </w:t>
      </w:r>
      <w:r>
        <w:rPr>
          <w:sz w:val="20"/>
        </w:rPr>
        <w:t>data</w:t>
      </w:r>
      <w:r>
        <w:rPr>
          <w:spacing w:val="-5"/>
          <w:sz w:val="20"/>
        </w:rPr>
        <w:t xml:space="preserve"> </w:t>
      </w:r>
      <w:r>
        <w:rPr>
          <w:sz w:val="20"/>
        </w:rPr>
        <w:t>to</w:t>
      </w:r>
      <w:r>
        <w:rPr>
          <w:spacing w:val="-2"/>
          <w:sz w:val="20"/>
        </w:rPr>
        <w:t xml:space="preserve"> </w:t>
      </w:r>
      <w:r>
        <w:rPr>
          <w:sz w:val="20"/>
        </w:rPr>
        <w:t>optimize</w:t>
      </w:r>
      <w:r>
        <w:rPr>
          <w:spacing w:val="-7"/>
          <w:sz w:val="20"/>
        </w:rPr>
        <w:t xml:space="preserve"> </w:t>
      </w:r>
      <w:r>
        <w:rPr>
          <w:sz w:val="20"/>
        </w:rPr>
        <w:t>use</w:t>
      </w:r>
      <w:r>
        <w:rPr>
          <w:spacing w:val="-3"/>
          <w:sz w:val="20"/>
        </w:rPr>
        <w:t xml:space="preserve"> </w:t>
      </w:r>
      <w:r>
        <w:rPr>
          <w:sz w:val="20"/>
        </w:rPr>
        <w:t>directions/efficacy.</w:t>
      </w:r>
      <w:r>
        <w:rPr>
          <w:spacing w:val="35"/>
          <w:sz w:val="20"/>
        </w:rPr>
        <w:t xml:space="preserve"> </w:t>
      </w:r>
      <w:r w:rsidR="00192392" w:rsidRPr="004273E1">
        <w:rPr>
          <w:sz w:val="20"/>
        </w:rPr>
        <w:t xml:space="preserve">It is expected that trials will be established in the field with research cooperators and at the </w:t>
      </w:r>
      <w:r w:rsidR="007627FE">
        <w:rPr>
          <w:sz w:val="20"/>
        </w:rPr>
        <w:t>SePRO Research and Technology</w:t>
      </w:r>
      <w:r w:rsidR="007627FE">
        <w:rPr>
          <w:spacing w:val="-4"/>
          <w:sz w:val="20"/>
        </w:rPr>
        <w:t xml:space="preserve"> </w:t>
      </w:r>
      <w:r w:rsidR="007627FE">
        <w:rPr>
          <w:sz w:val="20"/>
        </w:rPr>
        <w:t>Campus (SRTC)</w:t>
      </w:r>
      <w:r w:rsidR="00192392" w:rsidRPr="004273E1">
        <w:rPr>
          <w:sz w:val="20"/>
        </w:rPr>
        <w:t xml:space="preserve">, and presentations will be made at </w:t>
      </w:r>
      <w:r w:rsidR="000E0B2E" w:rsidRPr="004273E1">
        <w:rPr>
          <w:sz w:val="20"/>
        </w:rPr>
        <w:t xml:space="preserve">regional and </w:t>
      </w:r>
      <w:r w:rsidR="001408E2" w:rsidRPr="004273E1">
        <w:rPr>
          <w:sz w:val="20"/>
        </w:rPr>
        <w:t xml:space="preserve">national </w:t>
      </w:r>
      <w:r w:rsidR="00192392" w:rsidRPr="004273E1">
        <w:rPr>
          <w:sz w:val="20"/>
        </w:rPr>
        <w:t xml:space="preserve">scientific and professional society meetings to highlight ongoing development </w:t>
      </w:r>
      <w:r>
        <w:rPr>
          <w:sz w:val="20"/>
        </w:rPr>
        <w:t>projects</w:t>
      </w:r>
      <w:r w:rsidR="00192392" w:rsidRPr="004273E1">
        <w:rPr>
          <w:sz w:val="20"/>
        </w:rPr>
        <w:t>.</w:t>
      </w:r>
    </w:p>
    <w:p w14:paraId="748FC9C2" w14:textId="6002A27A" w:rsidR="003B4E46" w:rsidRPr="003B4E46" w:rsidRDefault="00D91D9B" w:rsidP="00972466">
      <w:pPr>
        <w:pStyle w:val="ListParagraph"/>
        <w:numPr>
          <w:ilvl w:val="0"/>
          <w:numId w:val="1"/>
        </w:numPr>
        <w:ind w:left="360" w:right="-20"/>
        <w:rPr>
          <w:b/>
          <w:bCs/>
          <w:spacing w:val="-1"/>
          <w:sz w:val="20"/>
          <w:szCs w:val="20"/>
        </w:rPr>
      </w:pPr>
      <w:r w:rsidRPr="003B4E46">
        <w:rPr>
          <w:b/>
          <w:sz w:val="20"/>
        </w:rPr>
        <w:t xml:space="preserve">Represent EutroPHIX </w:t>
      </w:r>
      <w:r w:rsidR="001541B1" w:rsidRPr="003B4E46">
        <w:rPr>
          <w:b/>
          <w:sz w:val="20"/>
        </w:rPr>
        <w:t>to</w:t>
      </w:r>
      <w:r w:rsidRPr="003B4E46">
        <w:rPr>
          <w:b/>
          <w:sz w:val="20"/>
        </w:rPr>
        <w:t xml:space="preserve"> </w:t>
      </w:r>
      <w:r w:rsidR="009618B9" w:rsidRPr="003B4E46">
        <w:rPr>
          <w:b/>
          <w:sz w:val="20"/>
        </w:rPr>
        <w:t xml:space="preserve">customers; </w:t>
      </w:r>
      <w:r w:rsidR="007B2302" w:rsidRPr="003B4E46">
        <w:rPr>
          <w:b/>
          <w:sz w:val="20"/>
        </w:rPr>
        <w:t xml:space="preserve">lake management groups; professional lake consultants; </w:t>
      </w:r>
      <w:r w:rsidRPr="003B4E46">
        <w:rPr>
          <w:b/>
          <w:sz w:val="20"/>
        </w:rPr>
        <w:t xml:space="preserve">federal, state, </w:t>
      </w:r>
      <w:r w:rsidR="001541B1" w:rsidRPr="003B4E46">
        <w:rPr>
          <w:b/>
          <w:sz w:val="20"/>
        </w:rPr>
        <w:t>and local regulators;</w:t>
      </w:r>
      <w:r w:rsidRPr="003B4E46">
        <w:rPr>
          <w:b/>
          <w:sz w:val="20"/>
        </w:rPr>
        <w:t xml:space="preserve"> </w:t>
      </w:r>
      <w:r w:rsidR="005E05FD" w:rsidRPr="003B4E46">
        <w:rPr>
          <w:b/>
          <w:sz w:val="20"/>
        </w:rPr>
        <w:t xml:space="preserve">and </w:t>
      </w:r>
      <w:r w:rsidRPr="003B4E46">
        <w:rPr>
          <w:b/>
          <w:sz w:val="20"/>
        </w:rPr>
        <w:t xml:space="preserve">university research scientists. </w:t>
      </w:r>
      <w:r w:rsidRPr="003B4E46">
        <w:rPr>
          <w:sz w:val="20"/>
        </w:rPr>
        <w:t>This</w:t>
      </w:r>
      <w:r w:rsidRPr="003B4E46">
        <w:rPr>
          <w:spacing w:val="-8"/>
          <w:sz w:val="20"/>
        </w:rPr>
        <w:t xml:space="preserve"> </w:t>
      </w:r>
      <w:r w:rsidRPr="003B4E46">
        <w:rPr>
          <w:sz w:val="20"/>
        </w:rPr>
        <w:t>position</w:t>
      </w:r>
      <w:r w:rsidRPr="003B4E46">
        <w:rPr>
          <w:spacing w:val="-8"/>
          <w:sz w:val="20"/>
        </w:rPr>
        <w:t xml:space="preserve"> </w:t>
      </w:r>
      <w:r w:rsidRPr="003B4E46">
        <w:rPr>
          <w:sz w:val="20"/>
        </w:rPr>
        <w:t>will</w:t>
      </w:r>
      <w:r w:rsidRPr="003B4E46">
        <w:rPr>
          <w:spacing w:val="-7"/>
          <w:sz w:val="20"/>
        </w:rPr>
        <w:t xml:space="preserve"> </w:t>
      </w:r>
      <w:r w:rsidRPr="003B4E46">
        <w:rPr>
          <w:sz w:val="20"/>
        </w:rPr>
        <w:t>be the</w:t>
      </w:r>
      <w:r w:rsidRPr="003B4E46">
        <w:rPr>
          <w:spacing w:val="-13"/>
          <w:sz w:val="20"/>
        </w:rPr>
        <w:t xml:space="preserve"> </w:t>
      </w:r>
      <w:r w:rsidRPr="003B4E46">
        <w:rPr>
          <w:sz w:val="20"/>
        </w:rPr>
        <w:t>main</w:t>
      </w:r>
      <w:r w:rsidRPr="003B4E46">
        <w:rPr>
          <w:spacing w:val="-12"/>
          <w:sz w:val="20"/>
        </w:rPr>
        <w:t xml:space="preserve"> </w:t>
      </w:r>
      <w:r w:rsidRPr="003B4E46">
        <w:rPr>
          <w:sz w:val="20"/>
        </w:rPr>
        <w:t>point</w:t>
      </w:r>
      <w:r w:rsidRPr="003B4E46">
        <w:rPr>
          <w:spacing w:val="-7"/>
          <w:sz w:val="20"/>
        </w:rPr>
        <w:t xml:space="preserve"> </w:t>
      </w:r>
      <w:r w:rsidRPr="003B4E46">
        <w:rPr>
          <w:sz w:val="20"/>
        </w:rPr>
        <w:t>of</w:t>
      </w:r>
      <w:r w:rsidRPr="003B4E46">
        <w:rPr>
          <w:spacing w:val="-3"/>
          <w:sz w:val="20"/>
        </w:rPr>
        <w:t xml:space="preserve"> </w:t>
      </w:r>
      <w:r w:rsidRPr="003B4E46">
        <w:rPr>
          <w:sz w:val="20"/>
        </w:rPr>
        <w:t>contact</w:t>
      </w:r>
      <w:r w:rsidRPr="003B4E46">
        <w:rPr>
          <w:spacing w:val="-11"/>
          <w:sz w:val="20"/>
        </w:rPr>
        <w:t xml:space="preserve"> </w:t>
      </w:r>
      <w:r w:rsidRPr="003B4E46">
        <w:rPr>
          <w:sz w:val="20"/>
        </w:rPr>
        <w:t>for</w:t>
      </w:r>
      <w:r w:rsidRPr="003B4E46">
        <w:rPr>
          <w:spacing w:val="-6"/>
          <w:sz w:val="20"/>
        </w:rPr>
        <w:t xml:space="preserve"> </w:t>
      </w:r>
      <w:r w:rsidR="00184019" w:rsidRPr="003B4E46">
        <w:rPr>
          <w:sz w:val="20"/>
        </w:rPr>
        <w:t>u</w:t>
      </w:r>
      <w:r w:rsidRPr="003B4E46">
        <w:rPr>
          <w:sz w:val="20"/>
        </w:rPr>
        <w:t>niversity</w:t>
      </w:r>
      <w:r w:rsidRPr="003B4E46">
        <w:rPr>
          <w:spacing w:val="-14"/>
          <w:sz w:val="20"/>
        </w:rPr>
        <w:t xml:space="preserve"> </w:t>
      </w:r>
      <w:r w:rsidRPr="003B4E46">
        <w:rPr>
          <w:sz w:val="20"/>
        </w:rPr>
        <w:t>and</w:t>
      </w:r>
      <w:r w:rsidRPr="003B4E46">
        <w:rPr>
          <w:spacing w:val="-9"/>
          <w:sz w:val="20"/>
        </w:rPr>
        <w:t xml:space="preserve"> </w:t>
      </w:r>
      <w:r w:rsidRPr="003B4E46">
        <w:rPr>
          <w:sz w:val="20"/>
        </w:rPr>
        <w:t>government</w:t>
      </w:r>
      <w:r w:rsidRPr="003B4E46">
        <w:rPr>
          <w:spacing w:val="-14"/>
          <w:sz w:val="20"/>
        </w:rPr>
        <w:t xml:space="preserve"> </w:t>
      </w:r>
      <w:r w:rsidRPr="003B4E46">
        <w:rPr>
          <w:sz w:val="20"/>
        </w:rPr>
        <w:t>researchers</w:t>
      </w:r>
      <w:r w:rsidRPr="003B4E46">
        <w:rPr>
          <w:spacing w:val="-14"/>
          <w:sz w:val="20"/>
        </w:rPr>
        <w:t xml:space="preserve"> </w:t>
      </w:r>
      <w:r w:rsidRPr="003B4E46">
        <w:rPr>
          <w:sz w:val="20"/>
        </w:rPr>
        <w:t xml:space="preserve">and </w:t>
      </w:r>
      <w:r w:rsidR="003B4E46" w:rsidRPr="0024138C">
        <w:rPr>
          <w:spacing w:val="-1"/>
          <w:sz w:val="20"/>
          <w:szCs w:val="20"/>
        </w:rPr>
        <w:t xml:space="preserve">will also represent </w:t>
      </w:r>
      <w:r w:rsidR="00362B0A">
        <w:rPr>
          <w:spacing w:val="-1"/>
          <w:sz w:val="20"/>
          <w:szCs w:val="20"/>
        </w:rPr>
        <w:t>EutroPHIX</w:t>
      </w:r>
      <w:r w:rsidR="003B4E46" w:rsidRPr="0024138C">
        <w:rPr>
          <w:spacing w:val="-1"/>
          <w:sz w:val="20"/>
          <w:szCs w:val="20"/>
        </w:rPr>
        <w:t xml:space="preserve"> to business partners and centers of influence (COIs), end users, and university collaborators through field visits and presentations at customer meetings, trade shows, and scientific meetings.  </w:t>
      </w:r>
    </w:p>
    <w:p w14:paraId="1975E8CD" w14:textId="77777777" w:rsidR="003B4E46" w:rsidRPr="003B4E46" w:rsidRDefault="003B4E46" w:rsidP="003B4E46">
      <w:pPr>
        <w:pStyle w:val="ListParagraph"/>
        <w:ind w:left="360" w:right="-20" w:firstLine="0"/>
        <w:rPr>
          <w:b/>
          <w:bCs/>
          <w:spacing w:val="-1"/>
          <w:sz w:val="20"/>
          <w:szCs w:val="20"/>
        </w:rPr>
      </w:pPr>
    </w:p>
    <w:p w14:paraId="4BA6E483" w14:textId="4919614B" w:rsidR="00A52FED" w:rsidRPr="005B5245" w:rsidRDefault="00A52FED" w:rsidP="006628AF">
      <w:pPr>
        <w:ind w:right="-20"/>
        <w:rPr>
          <w:b/>
          <w:bCs/>
          <w:spacing w:val="-1"/>
          <w:sz w:val="20"/>
          <w:szCs w:val="20"/>
        </w:rPr>
      </w:pPr>
      <w:r w:rsidRPr="005B5245">
        <w:rPr>
          <w:b/>
          <w:bCs/>
          <w:spacing w:val="-1"/>
          <w:sz w:val="20"/>
          <w:szCs w:val="20"/>
        </w:rPr>
        <w:t>EDUCATION, QUALIFICATIONS, AND EXPERIENCE</w:t>
      </w:r>
    </w:p>
    <w:p w14:paraId="5C9948D5" w14:textId="05BCFCFC" w:rsidR="00A52FED" w:rsidRDefault="00A52FED" w:rsidP="00D47D25">
      <w:pPr>
        <w:pStyle w:val="ListParagraph"/>
        <w:numPr>
          <w:ilvl w:val="0"/>
          <w:numId w:val="3"/>
        </w:numPr>
        <w:autoSpaceDE/>
        <w:autoSpaceDN/>
        <w:ind w:left="360" w:right="-20"/>
        <w:contextualSpacing/>
        <w:rPr>
          <w:spacing w:val="-1"/>
          <w:sz w:val="20"/>
          <w:szCs w:val="20"/>
        </w:rPr>
      </w:pPr>
      <w:r>
        <w:rPr>
          <w:spacing w:val="-1"/>
          <w:sz w:val="20"/>
          <w:szCs w:val="20"/>
        </w:rPr>
        <w:t>Minimum of M</w:t>
      </w:r>
      <w:r w:rsidR="002A0D39">
        <w:rPr>
          <w:spacing w:val="-1"/>
          <w:sz w:val="20"/>
          <w:szCs w:val="20"/>
        </w:rPr>
        <w:t>.</w:t>
      </w:r>
      <w:r>
        <w:rPr>
          <w:spacing w:val="-1"/>
          <w:sz w:val="20"/>
          <w:szCs w:val="20"/>
        </w:rPr>
        <w:t>S</w:t>
      </w:r>
      <w:r w:rsidR="002A0D39">
        <w:rPr>
          <w:spacing w:val="-1"/>
          <w:sz w:val="20"/>
          <w:szCs w:val="20"/>
        </w:rPr>
        <w:t>. degree</w:t>
      </w:r>
      <w:r>
        <w:rPr>
          <w:spacing w:val="-1"/>
          <w:sz w:val="20"/>
          <w:szCs w:val="20"/>
        </w:rPr>
        <w:t xml:space="preserve"> in </w:t>
      </w:r>
      <w:r w:rsidR="00362B0A">
        <w:rPr>
          <w:spacing w:val="-1"/>
          <w:sz w:val="20"/>
          <w:szCs w:val="20"/>
        </w:rPr>
        <w:t xml:space="preserve">Biogeochemistry, </w:t>
      </w:r>
      <w:r>
        <w:rPr>
          <w:spacing w:val="-1"/>
          <w:sz w:val="20"/>
          <w:szCs w:val="20"/>
        </w:rPr>
        <w:t>Aquatic Ecology, Limnology, Freshwater Biology</w:t>
      </w:r>
      <w:r w:rsidR="00D106FC">
        <w:rPr>
          <w:spacing w:val="-1"/>
          <w:sz w:val="20"/>
          <w:szCs w:val="20"/>
        </w:rPr>
        <w:t>,</w:t>
      </w:r>
      <w:r>
        <w:rPr>
          <w:spacing w:val="-1"/>
          <w:sz w:val="20"/>
          <w:szCs w:val="20"/>
        </w:rPr>
        <w:t xml:space="preserve"> </w:t>
      </w:r>
      <w:r w:rsidR="00FD5F6D">
        <w:rPr>
          <w:spacing w:val="-1"/>
          <w:sz w:val="20"/>
          <w:szCs w:val="20"/>
        </w:rPr>
        <w:t xml:space="preserve">or </w:t>
      </w:r>
      <w:r w:rsidR="002A0D39">
        <w:rPr>
          <w:spacing w:val="-1"/>
          <w:sz w:val="20"/>
          <w:szCs w:val="20"/>
        </w:rPr>
        <w:t>Algae Management,</w:t>
      </w:r>
      <w:r>
        <w:rPr>
          <w:spacing w:val="-1"/>
          <w:sz w:val="20"/>
          <w:szCs w:val="20"/>
        </w:rPr>
        <w:t xml:space="preserve"> with a focus on aquatic plants, algae management, and/or lake management</w:t>
      </w:r>
      <w:r w:rsidR="002C5932">
        <w:rPr>
          <w:spacing w:val="-1"/>
          <w:sz w:val="20"/>
          <w:szCs w:val="20"/>
        </w:rPr>
        <w:t>.</w:t>
      </w:r>
    </w:p>
    <w:p w14:paraId="3AB5B9DD" w14:textId="4E6DC0E1" w:rsidR="00A52FED" w:rsidRPr="00CE6308" w:rsidRDefault="00A52FED" w:rsidP="00CB37CA">
      <w:pPr>
        <w:pStyle w:val="ListParagraph"/>
        <w:numPr>
          <w:ilvl w:val="0"/>
          <w:numId w:val="3"/>
        </w:numPr>
        <w:autoSpaceDE/>
        <w:autoSpaceDN/>
        <w:ind w:left="360" w:right="-20"/>
        <w:contextualSpacing/>
        <w:rPr>
          <w:spacing w:val="-1"/>
          <w:sz w:val="20"/>
          <w:szCs w:val="20"/>
        </w:rPr>
      </w:pPr>
      <w:r w:rsidRPr="00CE6308">
        <w:rPr>
          <w:spacing w:val="-1"/>
          <w:sz w:val="20"/>
          <w:szCs w:val="20"/>
        </w:rPr>
        <w:t xml:space="preserve">5+ years of experience in </w:t>
      </w:r>
      <w:r w:rsidR="00CE6308" w:rsidRPr="00CE6308">
        <w:rPr>
          <w:spacing w:val="-1"/>
          <w:sz w:val="20"/>
          <w:szCs w:val="20"/>
        </w:rPr>
        <w:t>applied aquati</w:t>
      </w:r>
      <w:r w:rsidR="00584A28">
        <w:rPr>
          <w:spacing w:val="-1"/>
          <w:sz w:val="20"/>
          <w:szCs w:val="20"/>
        </w:rPr>
        <w:t xml:space="preserve">c resource </w:t>
      </w:r>
      <w:r w:rsidR="00CE6308" w:rsidRPr="00CE6308">
        <w:rPr>
          <w:spacing w:val="-1"/>
          <w:sz w:val="20"/>
          <w:szCs w:val="20"/>
        </w:rPr>
        <w:t>managemen</w:t>
      </w:r>
      <w:r w:rsidR="00584A28">
        <w:rPr>
          <w:spacing w:val="-1"/>
          <w:sz w:val="20"/>
          <w:szCs w:val="20"/>
        </w:rPr>
        <w:t xml:space="preserve">t, such as </w:t>
      </w:r>
      <w:r w:rsidR="009719D9" w:rsidRPr="00CE6308">
        <w:rPr>
          <w:spacing w:val="-1"/>
          <w:sz w:val="20"/>
          <w:szCs w:val="20"/>
        </w:rPr>
        <w:t xml:space="preserve">identification and control of </w:t>
      </w:r>
      <w:r w:rsidR="004B56FC">
        <w:rPr>
          <w:spacing w:val="-1"/>
          <w:sz w:val="20"/>
          <w:szCs w:val="20"/>
        </w:rPr>
        <w:t>aquatic weeds</w:t>
      </w:r>
      <w:r w:rsidR="00406285">
        <w:rPr>
          <w:spacing w:val="-1"/>
          <w:sz w:val="20"/>
          <w:szCs w:val="20"/>
        </w:rPr>
        <w:t>, management of nuisance and harmful algae</w:t>
      </w:r>
      <w:r w:rsidR="006E3D17">
        <w:rPr>
          <w:spacing w:val="-1"/>
          <w:sz w:val="20"/>
          <w:szCs w:val="20"/>
        </w:rPr>
        <w:t>,</w:t>
      </w:r>
      <w:r w:rsidR="00406285">
        <w:rPr>
          <w:spacing w:val="-1"/>
          <w:sz w:val="20"/>
          <w:szCs w:val="20"/>
        </w:rPr>
        <w:t xml:space="preserve"> and </w:t>
      </w:r>
      <w:r w:rsidR="009719D9" w:rsidRPr="00CE6308">
        <w:rPr>
          <w:spacing w:val="-1"/>
          <w:sz w:val="20"/>
          <w:szCs w:val="20"/>
        </w:rPr>
        <w:t xml:space="preserve">water quality improvement </w:t>
      </w:r>
      <w:r w:rsidRPr="00CE6308">
        <w:rPr>
          <w:spacing w:val="-1"/>
          <w:sz w:val="20"/>
          <w:szCs w:val="20"/>
        </w:rPr>
        <w:t>is highly preferred</w:t>
      </w:r>
      <w:r w:rsidR="001C5BFA" w:rsidRPr="00CE6308">
        <w:rPr>
          <w:spacing w:val="-1"/>
          <w:sz w:val="20"/>
          <w:szCs w:val="20"/>
        </w:rPr>
        <w:t>.</w:t>
      </w:r>
      <w:r w:rsidR="00584A28">
        <w:rPr>
          <w:spacing w:val="-1"/>
          <w:sz w:val="20"/>
          <w:szCs w:val="20"/>
        </w:rPr>
        <w:t xml:space="preserve">  E</w:t>
      </w:r>
      <w:r w:rsidR="00406285">
        <w:rPr>
          <w:spacing w:val="-1"/>
          <w:sz w:val="20"/>
          <w:szCs w:val="20"/>
        </w:rPr>
        <w:t>xperience with a</w:t>
      </w:r>
      <w:r w:rsidR="00584A28" w:rsidRPr="00CE6308">
        <w:rPr>
          <w:spacing w:val="-1"/>
          <w:sz w:val="20"/>
          <w:szCs w:val="20"/>
        </w:rPr>
        <w:t>pplied research and data collection, analysis, and summarization</w:t>
      </w:r>
      <w:r w:rsidR="00406285">
        <w:rPr>
          <w:spacing w:val="-1"/>
          <w:sz w:val="20"/>
          <w:szCs w:val="20"/>
        </w:rPr>
        <w:t xml:space="preserve"> is also highly preferred</w:t>
      </w:r>
      <w:r w:rsidR="00584A28" w:rsidRPr="00CE6308">
        <w:rPr>
          <w:spacing w:val="-1"/>
          <w:sz w:val="20"/>
          <w:szCs w:val="20"/>
        </w:rPr>
        <w:t>.</w:t>
      </w:r>
    </w:p>
    <w:p w14:paraId="15EC40E8" w14:textId="78604436" w:rsidR="00A52FED" w:rsidRPr="00C16284" w:rsidRDefault="00A52FED" w:rsidP="00D47D25">
      <w:pPr>
        <w:pStyle w:val="ListParagraph"/>
        <w:numPr>
          <w:ilvl w:val="0"/>
          <w:numId w:val="3"/>
        </w:numPr>
        <w:autoSpaceDE/>
        <w:autoSpaceDN/>
        <w:ind w:left="360" w:right="-20"/>
        <w:contextualSpacing/>
        <w:rPr>
          <w:spacing w:val="-1"/>
          <w:sz w:val="20"/>
          <w:szCs w:val="20"/>
        </w:rPr>
      </w:pPr>
      <w:r>
        <w:rPr>
          <w:spacing w:val="-1"/>
          <w:sz w:val="20"/>
          <w:szCs w:val="20"/>
        </w:rPr>
        <w:t xml:space="preserve">Excellent presentation and communication skills and the ability to positively interact with a variety of customers and stakeholders, including </w:t>
      </w:r>
      <w:r w:rsidR="003A4A5E">
        <w:rPr>
          <w:spacing w:val="-1"/>
          <w:sz w:val="20"/>
          <w:szCs w:val="20"/>
        </w:rPr>
        <w:t xml:space="preserve">internal sales, marketing, and R&amp;D colleagues; </w:t>
      </w:r>
      <w:r>
        <w:rPr>
          <w:spacing w:val="-1"/>
          <w:sz w:val="20"/>
          <w:szCs w:val="20"/>
        </w:rPr>
        <w:t>government regulatory agencies</w:t>
      </w:r>
      <w:r w:rsidR="003A4A5E">
        <w:rPr>
          <w:spacing w:val="-1"/>
          <w:sz w:val="20"/>
          <w:szCs w:val="20"/>
        </w:rPr>
        <w:t>;</w:t>
      </w:r>
      <w:r>
        <w:rPr>
          <w:spacing w:val="-1"/>
          <w:sz w:val="20"/>
          <w:szCs w:val="20"/>
        </w:rPr>
        <w:t xml:space="preserve"> </w:t>
      </w:r>
      <w:r w:rsidR="003A4A5E">
        <w:rPr>
          <w:spacing w:val="-1"/>
          <w:sz w:val="20"/>
          <w:szCs w:val="20"/>
        </w:rPr>
        <w:t xml:space="preserve">professional lake consultants; </w:t>
      </w:r>
      <w:r>
        <w:rPr>
          <w:spacing w:val="-1"/>
          <w:sz w:val="20"/>
          <w:szCs w:val="20"/>
        </w:rPr>
        <w:t>university cooperators</w:t>
      </w:r>
      <w:r w:rsidR="003A4A5E">
        <w:rPr>
          <w:spacing w:val="-1"/>
          <w:sz w:val="20"/>
          <w:szCs w:val="20"/>
        </w:rPr>
        <w:t xml:space="preserve"> and researchers;</w:t>
      </w:r>
      <w:r>
        <w:rPr>
          <w:spacing w:val="-1"/>
          <w:sz w:val="20"/>
          <w:szCs w:val="20"/>
        </w:rPr>
        <w:t xml:space="preserve"> and the </w:t>
      </w:r>
      <w:proofErr w:type="gramStart"/>
      <w:r>
        <w:rPr>
          <w:spacing w:val="-1"/>
          <w:sz w:val="20"/>
          <w:szCs w:val="20"/>
        </w:rPr>
        <w:t>general public</w:t>
      </w:r>
      <w:proofErr w:type="gramEnd"/>
      <w:r w:rsidR="001C5BFA">
        <w:rPr>
          <w:spacing w:val="-1"/>
          <w:sz w:val="20"/>
          <w:szCs w:val="20"/>
        </w:rPr>
        <w:t>.</w:t>
      </w:r>
    </w:p>
    <w:p w14:paraId="2382AFF7" w14:textId="354D16AC" w:rsidR="00A52FED" w:rsidRDefault="00A52FED" w:rsidP="00D47D25">
      <w:pPr>
        <w:pStyle w:val="ListParagraph"/>
        <w:numPr>
          <w:ilvl w:val="0"/>
          <w:numId w:val="3"/>
        </w:numPr>
        <w:autoSpaceDE/>
        <w:autoSpaceDN/>
        <w:ind w:left="360" w:right="-20"/>
        <w:contextualSpacing/>
        <w:rPr>
          <w:spacing w:val="-1"/>
          <w:sz w:val="20"/>
          <w:szCs w:val="20"/>
        </w:rPr>
      </w:pPr>
      <w:r>
        <w:rPr>
          <w:spacing w:val="-1"/>
          <w:sz w:val="20"/>
          <w:szCs w:val="20"/>
        </w:rPr>
        <w:t xml:space="preserve">Ability to travel on a regular basis to conduct and view research trials, visit cooperators/collaborators, provide technical support to </w:t>
      </w:r>
      <w:r w:rsidR="00B4626E">
        <w:rPr>
          <w:spacing w:val="-1"/>
          <w:sz w:val="20"/>
          <w:szCs w:val="20"/>
        </w:rPr>
        <w:t xml:space="preserve">EutroPHIX </w:t>
      </w:r>
      <w:r>
        <w:rPr>
          <w:spacing w:val="-1"/>
          <w:sz w:val="20"/>
          <w:szCs w:val="20"/>
        </w:rPr>
        <w:t xml:space="preserve">colleagues, and represent </w:t>
      </w:r>
      <w:r w:rsidR="00B4626E">
        <w:rPr>
          <w:spacing w:val="-1"/>
          <w:sz w:val="20"/>
          <w:szCs w:val="20"/>
        </w:rPr>
        <w:t>EutroPHIX</w:t>
      </w:r>
      <w:r>
        <w:rPr>
          <w:spacing w:val="-1"/>
          <w:sz w:val="20"/>
          <w:szCs w:val="20"/>
        </w:rPr>
        <w:t xml:space="preserve"> at customer events and professional meetings</w:t>
      </w:r>
      <w:r w:rsidR="001C5BFA">
        <w:rPr>
          <w:spacing w:val="-1"/>
          <w:sz w:val="20"/>
          <w:szCs w:val="20"/>
        </w:rPr>
        <w:t>.</w:t>
      </w:r>
      <w:r w:rsidR="00FC09CF">
        <w:rPr>
          <w:spacing w:val="-1"/>
          <w:sz w:val="20"/>
          <w:szCs w:val="20"/>
        </w:rPr>
        <w:t xml:space="preserve">  </w:t>
      </w:r>
      <w:r w:rsidR="00FC09CF">
        <w:rPr>
          <w:sz w:val="20"/>
        </w:rPr>
        <w:t>O</w:t>
      </w:r>
      <w:r w:rsidR="00FC09CF" w:rsidRPr="004273E1">
        <w:rPr>
          <w:sz w:val="20"/>
        </w:rPr>
        <w:t>vernight travel is expected approximately 3</w:t>
      </w:r>
      <w:r w:rsidR="00FC09CF">
        <w:rPr>
          <w:sz w:val="20"/>
        </w:rPr>
        <w:t>0</w:t>
      </w:r>
      <w:r w:rsidR="00FC09CF" w:rsidRPr="004273E1">
        <w:rPr>
          <w:sz w:val="20"/>
        </w:rPr>
        <w:t>% of the time.</w:t>
      </w:r>
    </w:p>
    <w:p w14:paraId="063F7638" w14:textId="21494F26" w:rsidR="00A52FED" w:rsidRDefault="00A52FED" w:rsidP="00DB464F">
      <w:pPr>
        <w:pStyle w:val="ListParagraph"/>
        <w:numPr>
          <w:ilvl w:val="0"/>
          <w:numId w:val="3"/>
        </w:numPr>
        <w:autoSpaceDE/>
        <w:autoSpaceDN/>
        <w:ind w:left="360" w:right="438"/>
        <w:contextualSpacing/>
      </w:pPr>
      <w:r w:rsidRPr="004A0B09">
        <w:rPr>
          <w:spacing w:val="-1"/>
          <w:sz w:val="20"/>
          <w:szCs w:val="20"/>
        </w:rPr>
        <w:t xml:space="preserve">Proficiency with computer software including Excel, Word, PowerPoint, SharePoint, Teams, R, </w:t>
      </w:r>
      <w:proofErr w:type="spellStart"/>
      <w:r w:rsidRPr="004A0B09">
        <w:rPr>
          <w:spacing w:val="-1"/>
          <w:sz w:val="20"/>
          <w:szCs w:val="20"/>
        </w:rPr>
        <w:t>SigmaPlot</w:t>
      </w:r>
      <w:proofErr w:type="spellEnd"/>
      <w:r w:rsidRPr="004A0B09">
        <w:rPr>
          <w:spacing w:val="-1"/>
          <w:sz w:val="20"/>
          <w:szCs w:val="20"/>
        </w:rPr>
        <w:t>,</w:t>
      </w:r>
      <w:r w:rsidR="00E0084A" w:rsidRPr="004A0B09">
        <w:rPr>
          <w:spacing w:val="-1"/>
          <w:sz w:val="20"/>
          <w:szCs w:val="20"/>
        </w:rPr>
        <w:t xml:space="preserve"> </w:t>
      </w:r>
      <w:r w:rsidRPr="004A0B09">
        <w:rPr>
          <w:spacing w:val="-1"/>
          <w:sz w:val="20"/>
          <w:szCs w:val="20"/>
        </w:rPr>
        <w:t>and other research</w:t>
      </w:r>
      <w:r w:rsidR="00E0084A" w:rsidRPr="004A0B09">
        <w:rPr>
          <w:spacing w:val="-1"/>
          <w:sz w:val="20"/>
          <w:szCs w:val="20"/>
        </w:rPr>
        <w:t xml:space="preserve">, </w:t>
      </w:r>
      <w:r w:rsidRPr="004A0B09">
        <w:rPr>
          <w:spacing w:val="-1"/>
          <w:sz w:val="20"/>
          <w:szCs w:val="20"/>
        </w:rPr>
        <w:t>data management</w:t>
      </w:r>
      <w:r w:rsidR="00E0084A" w:rsidRPr="004A0B09">
        <w:rPr>
          <w:spacing w:val="-1"/>
          <w:sz w:val="20"/>
          <w:szCs w:val="20"/>
        </w:rPr>
        <w:t>, and GIS</w:t>
      </w:r>
      <w:r w:rsidRPr="004A0B09">
        <w:rPr>
          <w:spacing w:val="-1"/>
          <w:sz w:val="20"/>
          <w:szCs w:val="20"/>
        </w:rPr>
        <w:t xml:space="preserve"> programs</w:t>
      </w:r>
      <w:r w:rsidR="001C5BFA" w:rsidRPr="004A0B09">
        <w:rPr>
          <w:spacing w:val="-1"/>
          <w:sz w:val="20"/>
          <w:szCs w:val="20"/>
        </w:rPr>
        <w:t>.</w:t>
      </w:r>
    </w:p>
    <w:sectPr w:rsidR="00A52FED" w:rsidSect="004A0B09">
      <w:headerReference w:type="default" r:id="rId7"/>
      <w:footerReference w:type="default" r:id="rId8"/>
      <w:pgSz w:w="12240" w:h="15840"/>
      <w:pgMar w:top="922" w:right="864" w:bottom="619" w:left="864" w:header="432"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7A2D" w14:textId="77777777" w:rsidR="005A6B40" w:rsidRDefault="005A6B40">
      <w:r>
        <w:separator/>
      </w:r>
    </w:p>
  </w:endnote>
  <w:endnote w:type="continuationSeparator" w:id="0">
    <w:p w14:paraId="60EB54E3" w14:textId="77777777" w:rsidR="005A6B40" w:rsidRDefault="005A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41AB" w14:textId="4534BCEF" w:rsidR="00707990" w:rsidRDefault="0070799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B9EB" w14:textId="77777777" w:rsidR="005A6B40" w:rsidRDefault="005A6B40">
      <w:r>
        <w:separator/>
      </w:r>
    </w:p>
  </w:footnote>
  <w:footnote w:type="continuationSeparator" w:id="0">
    <w:p w14:paraId="296361A3" w14:textId="77777777" w:rsidR="005A6B40" w:rsidRDefault="005A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41AA" w14:textId="3635F370" w:rsidR="00707990" w:rsidRDefault="00720FD4">
    <w:pPr>
      <w:pStyle w:val="BodyText"/>
      <w:spacing w:line="14" w:lineRule="auto"/>
    </w:pPr>
    <w:r>
      <w:rPr>
        <w:noProof/>
      </w:rPr>
      <mc:AlternateContent>
        <mc:Choice Requires="wps">
          <w:drawing>
            <wp:anchor distT="0" distB="0" distL="0" distR="0" simplePos="0" relativeHeight="487546880" behindDoc="1" locked="0" layoutInCell="1" allowOverlap="1" wp14:anchorId="644A41AE" wp14:editId="05B034F9">
              <wp:simplePos x="0" y="0"/>
              <wp:positionH relativeFrom="page">
                <wp:posOffset>864209</wp:posOffset>
              </wp:positionH>
              <wp:positionV relativeFrom="page">
                <wp:posOffset>288239</wp:posOffset>
              </wp:positionV>
              <wp:extent cx="2995930" cy="1593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5930" cy="159385"/>
                      </a:xfrm>
                      <a:prstGeom prst="rect">
                        <a:avLst/>
                      </a:prstGeom>
                    </wps:spPr>
                    <wps:txbx>
                      <w:txbxContent>
                        <w:p w14:paraId="644A41B4" w14:textId="4026297C" w:rsidR="00707990" w:rsidRDefault="0032640A">
                          <w:pPr>
                            <w:spacing w:before="19"/>
                            <w:ind w:left="20"/>
                            <w:rPr>
                              <w:rFonts w:ascii="Cambria" w:hAnsi="Cambria"/>
                              <w:sz w:val="18"/>
                            </w:rPr>
                          </w:pPr>
                          <w:r>
                            <w:rPr>
                              <w:rFonts w:ascii="Cambria" w:hAnsi="Cambria"/>
                              <w:sz w:val="18"/>
                            </w:rPr>
                            <w:t>Aquatic</w:t>
                          </w:r>
                          <w:r>
                            <w:rPr>
                              <w:rFonts w:ascii="Cambria" w:hAnsi="Cambria"/>
                              <w:spacing w:val="1"/>
                              <w:sz w:val="18"/>
                            </w:rPr>
                            <w:t xml:space="preserve"> </w:t>
                          </w:r>
                          <w:r>
                            <w:rPr>
                              <w:rFonts w:ascii="Cambria" w:hAnsi="Cambria"/>
                              <w:sz w:val="18"/>
                            </w:rPr>
                            <w:t>Technology Development</w:t>
                          </w:r>
                          <w:r>
                            <w:rPr>
                              <w:rFonts w:ascii="Cambria" w:hAnsi="Cambria"/>
                              <w:spacing w:val="-1"/>
                              <w:sz w:val="18"/>
                            </w:rPr>
                            <w:t xml:space="preserve"> </w:t>
                          </w:r>
                          <w:r>
                            <w:rPr>
                              <w:rFonts w:ascii="Cambria" w:hAnsi="Cambria"/>
                              <w:sz w:val="18"/>
                            </w:rPr>
                            <w:t>Scientist</w:t>
                          </w:r>
                        </w:p>
                      </w:txbxContent>
                    </wps:txbx>
                    <wps:bodyPr wrap="square" lIns="0" tIns="0" rIns="0" bIns="0" rtlCol="0">
                      <a:noAutofit/>
                    </wps:bodyPr>
                  </wps:wsp>
                </a:graphicData>
              </a:graphic>
            </wp:anchor>
          </w:drawing>
        </mc:Choice>
        <mc:Fallback>
          <w:pict>
            <v:shapetype w14:anchorId="644A41AE" id="_x0000_t202" coordsize="21600,21600" o:spt="202" path="m,l,21600r21600,l21600,xe">
              <v:stroke joinstyle="miter"/>
              <v:path gradientshapeok="t" o:connecttype="rect"/>
            </v:shapetype>
            <v:shape id="Textbox 2" o:spid="_x0000_s1026" type="#_x0000_t202" style="position:absolute;margin-left:68.05pt;margin-top:22.7pt;width:235.9pt;height:12.55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" filled="f" stroked="f">
              <v:textbox inset="0,0,0,0">
                <w:txbxContent>
                  <w:p w14:paraId="644A41B4" w14:textId="4026297C" w:rsidR="00707990" w:rsidRDefault="0032640A">
                    <w:pPr>
                      <w:spacing w:before="19"/>
                      <w:ind w:left="20"/>
                      <w:rPr>
                        <w:rFonts w:ascii="Cambria" w:hAnsi="Cambria"/>
                        <w:sz w:val="18"/>
                      </w:rPr>
                    </w:pPr>
                    <w:r>
                      <w:rPr>
                        <w:rFonts w:ascii="Cambria" w:hAnsi="Cambria"/>
                        <w:sz w:val="18"/>
                      </w:rPr>
                      <w:t>Aquatic</w:t>
                    </w:r>
                    <w:r>
                      <w:rPr>
                        <w:rFonts w:ascii="Cambria" w:hAnsi="Cambria"/>
                        <w:spacing w:val="1"/>
                        <w:sz w:val="18"/>
                      </w:rPr>
                      <w:t xml:space="preserve"> </w:t>
                    </w:r>
                    <w:r>
                      <w:rPr>
                        <w:rFonts w:ascii="Cambria" w:hAnsi="Cambria"/>
                        <w:sz w:val="18"/>
                      </w:rPr>
                      <w:t>Technology Development</w:t>
                    </w:r>
                    <w:r>
                      <w:rPr>
                        <w:rFonts w:ascii="Cambria" w:hAnsi="Cambria"/>
                        <w:spacing w:val="-1"/>
                        <w:sz w:val="18"/>
                      </w:rPr>
                      <w:t xml:space="preserve"> </w:t>
                    </w:r>
                    <w:r>
                      <w:rPr>
                        <w:rFonts w:ascii="Cambria" w:hAnsi="Cambria"/>
                        <w:sz w:val="18"/>
                      </w:rPr>
                      <w:t>Scientist</w:t>
                    </w:r>
                  </w:p>
                </w:txbxContent>
              </v:textbox>
              <w10:wrap anchorx="page" anchory="page"/>
            </v:shape>
          </w:pict>
        </mc:Fallback>
      </mc:AlternateContent>
    </w:r>
    <w:r w:rsidR="0032640A">
      <w:rPr>
        <w:noProof/>
      </w:rPr>
      <mc:AlternateContent>
        <mc:Choice Requires="wps">
          <w:drawing>
            <wp:anchor distT="0" distB="0" distL="0" distR="0" simplePos="0" relativeHeight="487546368" behindDoc="1" locked="0" layoutInCell="1" allowOverlap="1" wp14:anchorId="644A41AC" wp14:editId="75518098">
              <wp:simplePos x="0" y="0"/>
              <wp:positionH relativeFrom="page">
                <wp:posOffset>832104</wp:posOffset>
              </wp:positionH>
              <wp:positionV relativeFrom="page">
                <wp:posOffset>274319</wp:posOffset>
              </wp:positionV>
              <wp:extent cx="6099175" cy="3155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315595"/>
                      </a:xfrm>
                      <a:custGeom>
                        <a:avLst/>
                        <a:gdLst/>
                        <a:ahLst/>
                        <a:cxnLst/>
                        <a:rect l="l" t="t" r="r" b="b"/>
                        <a:pathLst>
                          <a:path w="6099175" h="315595">
                            <a:moveTo>
                              <a:pt x="6099035" y="286524"/>
                            </a:moveTo>
                            <a:lnTo>
                              <a:pt x="5355323" y="286524"/>
                            </a:lnTo>
                            <a:lnTo>
                              <a:pt x="5355323" y="0"/>
                            </a:lnTo>
                            <a:lnTo>
                              <a:pt x="5326367" y="0"/>
                            </a:lnTo>
                            <a:lnTo>
                              <a:pt x="5326367" y="286524"/>
                            </a:lnTo>
                            <a:lnTo>
                              <a:pt x="0" y="286524"/>
                            </a:lnTo>
                            <a:lnTo>
                              <a:pt x="0" y="315468"/>
                            </a:lnTo>
                            <a:lnTo>
                              <a:pt x="6099035" y="315468"/>
                            </a:lnTo>
                            <a:lnTo>
                              <a:pt x="6099035" y="286524"/>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F6D9D9C" id="Graphic 1" o:spid="_x0000_s1026" style="position:absolute;margin-left:65.5pt;margin-top:21.6pt;width:480.25pt;height:24.85pt;z-index:-15770112;visibility:visible;mso-wrap-style:square;mso-wrap-distance-left:0;mso-wrap-distance-top:0;mso-wrap-distance-right:0;mso-wrap-distance-bottom:0;mso-position-horizontal:absolute;mso-position-horizontal-relative:page;mso-position-vertical:absolute;mso-position-vertical-relative:page;v-text-anchor:top" coordsize="6099175,3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" path="m6099035,286524r-743712,l5355323,r-28956,l5326367,286524,,286524r,28944l6099035,315468r,-28944xe" fillcolor="gray" stroked="f">
              <v:path arrowok="t"/>
              <w10:wrap anchorx="page" anchory="page"/>
            </v:shape>
          </w:pict>
        </mc:Fallback>
      </mc:AlternateContent>
    </w:r>
    <w:r w:rsidR="0032640A">
      <w:rPr>
        <w:noProof/>
      </w:rPr>
      <mc:AlternateContent>
        <mc:Choice Requires="wps">
          <w:drawing>
            <wp:anchor distT="0" distB="0" distL="0" distR="0" simplePos="0" relativeHeight="487547392" behindDoc="1" locked="0" layoutInCell="1" allowOverlap="1" wp14:anchorId="644A41B0" wp14:editId="644A41B1">
              <wp:simplePos x="0" y="0"/>
              <wp:positionH relativeFrom="page">
                <wp:posOffset>6267703</wp:posOffset>
              </wp:positionH>
              <wp:positionV relativeFrom="page">
                <wp:posOffset>317810</wp:posOffset>
              </wp:positionV>
              <wp:extent cx="619125" cy="1593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59385"/>
                      </a:xfrm>
                      <a:prstGeom prst="rect">
                        <a:avLst/>
                      </a:prstGeom>
                    </wps:spPr>
                    <wps:txbx>
                      <w:txbxContent>
                        <w:p w14:paraId="644A41B5" w14:textId="34B7ED99" w:rsidR="00707990" w:rsidRDefault="002B66F6">
                          <w:pPr>
                            <w:spacing w:before="19"/>
                            <w:ind w:left="20"/>
                            <w:rPr>
                              <w:rFonts w:ascii="Cambria"/>
                              <w:b/>
                              <w:sz w:val="18"/>
                            </w:rPr>
                          </w:pPr>
                          <w:r>
                            <w:rPr>
                              <w:rFonts w:ascii="Cambria"/>
                              <w:b/>
                              <w:sz w:val="18"/>
                            </w:rPr>
                            <w:t>2025</w:t>
                          </w:r>
                        </w:p>
                      </w:txbxContent>
                    </wps:txbx>
                    <wps:bodyPr wrap="square" lIns="0" tIns="0" rIns="0" bIns="0" rtlCol="0">
                      <a:noAutofit/>
                    </wps:bodyPr>
                  </wps:wsp>
                </a:graphicData>
              </a:graphic>
            </wp:anchor>
          </w:drawing>
        </mc:Choice>
        <mc:Fallback>
          <w:pict>
            <v:shape w14:anchorId="644A41B0" id="Textbox 3" o:spid="_x0000_s1027" type="#_x0000_t202" style="position:absolute;margin-left:493.5pt;margin-top:25pt;width:48.75pt;height:12.5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" filled="f" stroked="f">
              <v:textbox inset="0,0,0,0">
                <w:txbxContent>
                  <w:p w14:paraId="644A41B5" w14:textId="34B7ED99" w:rsidR="00707990" w:rsidRDefault="002B66F6">
                    <w:pPr>
                      <w:spacing w:before="19"/>
                      <w:ind w:left="20"/>
                      <w:rPr>
                        <w:rFonts w:ascii="Cambria"/>
                        <w:b/>
                        <w:sz w:val="18"/>
                      </w:rPr>
                    </w:pPr>
                    <w:r>
                      <w:rPr>
                        <w:rFonts w:ascii="Cambria"/>
                        <w:b/>
                        <w:sz w:val="18"/>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1AB"/>
    <w:multiLevelType w:val="hybridMultilevel"/>
    <w:tmpl w:val="EF44980A"/>
    <w:lvl w:ilvl="0" w:tplc="278A4762">
      <w:start w:val="1"/>
      <w:numFmt w:val="decimal"/>
      <w:lvlText w:val="%1)"/>
      <w:lvlJc w:val="left"/>
      <w:pPr>
        <w:ind w:left="720" w:hanging="360"/>
        <w:jc w:val="left"/>
      </w:pPr>
      <w:rPr>
        <w:rFonts w:ascii="Arial" w:eastAsia="Arial" w:hAnsi="Arial" w:cs="Arial" w:hint="default"/>
        <w:b/>
        <w:bCs/>
        <w:i w:val="0"/>
        <w:iCs w:val="0"/>
        <w:spacing w:val="-16"/>
        <w:w w:val="99"/>
        <w:sz w:val="20"/>
        <w:szCs w:val="20"/>
        <w:lang w:val="en-US" w:eastAsia="en-US" w:bidi="ar-SA"/>
      </w:rPr>
    </w:lvl>
    <w:lvl w:ilvl="1" w:tplc="0D8E7D52">
      <w:numFmt w:val="bullet"/>
      <w:lvlText w:val="•"/>
      <w:lvlJc w:val="left"/>
      <w:pPr>
        <w:ind w:left="1620" w:hanging="360"/>
      </w:pPr>
      <w:rPr>
        <w:rFonts w:hint="default"/>
        <w:lang w:val="en-US" w:eastAsia="en-US" w:bidi="ar-SA"/>
      </w:rPr>
    </w:lvl>
    <w:lvl w:ilvl="2" w:tplc="27C4DB22">
      <w:numFmt w:val="bullet"/>
      <w:lvlText w:val="•"/>
      <w:lvlJc w:val="left"/>
      <w:pPr>
        <w:ind w:left="2520" w:hanging="360"/>
      </w:pPr>
      <w:rPr>
        <w:rFonts w:hint="default"/>
        <w:lang w:val="en-US" w:eastAsia="en-US" w:bidi="ar-SA"/>
      </w:rPr>
    </w:lvl>
    <w:lvl w:ilvl="3" w:tplc="396EBB82">
      <w:numFmt w:val="bullet"/>
      <w:lvlText w:val="•"/>
      <w:lvlJc w:val="left"/>
      <w:pPr>
        <w:ind w:left="3420" w:hanging="360"/>
      </w:pPr>
      <w:rPr>
        <w:rFonts w:hint="default"/>
        <w:lang w:val="en-US" w:eastAsia="en-US" w:bidi="ar-SA"/>
      </w:rPr>
    </w:lvl>
    <w:lvl w:ilvl="4" w:tplc="05A4B1B8">
      <w:numFmt w:val="bullet"/>
      <w:lvlText w:val="•"/>
      <w:lvlJc w:val="left"/>
      <w:pPr>
        <w:ind w:left="4320" w:hanging="360"/>
      </w:pPr>
      <w:rPr>
        <w:rFonts w:hint="default"/>
        <w:lang w:val="en-US" w:eastAsia="en-US" w:bidi="ar-SA"/>
      </w:rPr>
    </w:lvl>
    <w:lvl w:ilvl="5" w:tplc="76C83124">
      <w:numFmt w:val="bullet"/>
      <w:lvlText w:val="•"/>
      <w:lvlJc w:val="left"/>
      <w:pPr>
        <w:ind w:left="5220" w:hanging="360"/>
      </w:pPr>
      <w:rPr>
        <w:rFonts w:hint="default"/>
        <w:lang w:val="en-US" w:eastAsia="en-US" w:bidi="ar-SA"/>
      </w:rPr>
    </w:lvl>
    <w:lvl w:ilvl="6" w:tplc="A5588910">
      <w:numFmt w:val="bullet"/>
      <w:lvlText w:val="•"/>
      <w:lvlJc w:val="left"/>
      <w:pPr>
        <w:ind w:left="6120" w:hanging="360"/>
      </w:pPr>
      <w:rPr>
        <w:rFonts w:hint="default"/>
        <w:lang w:val="en-US" w:eastAsia="en-US" w:bidi="ar-SA"/>
      </w:rPr>
    </w:lvl>
    <w:lvl w:ilvl="7" w:tplc="BABC46BA">
      <w:numFmt w:val="bullet"/>
      <w:lvlText w:val="•"/>
      <w:lvlJc w:val="left"/>
      <w:pPr>
        <w:ind w:left="7020" w:hanging="360"/>
      </w:pPr>
      <w:rPr>
        <w:rFonts w:hint="default"/>
        <w:lang w:val="en-US" w:eastAsia="en-US" w:bidi="ar-SA"/>
      </w:rPr>
    </w:lvl>
    <w:lvl w:ilvl="8" w:tplc="E2FEEAD4">
      <w:numFmt w:val="bullet"/>
      <w:lvlText w:val="•"/>
      <w:lvlJc w:val="left"/>
      <w:pPr>
        <w:ind w:left="7920" w:hanging="360"/>
      </w:pPr>
      <w:rPr>
        <w:rFonts w:hint="default"/>
        <w:lang w:val="en-US" w:eastAsia="en-US" w:bidi="ar-SA"/>
      </w:rPr>
    </w:lvl>
  </w:abstractNum>
  <w:abstractNum w:abstractNumId="1" w15:restartNumberingAfterBreak="0">
    <w:nsid w:val="17B23A77"/>
    <w:multiLevelType w:val="hybridMultilevel"/>
    <w:tmpl w:val="385A62BC"/>
    <w:lvl w:ilvl="0" w:tplc="1A103F2E">
      <w:start w:val="1"/>
      <w:numFmt w:val="lowerLetter"/>
      <w:lvlText w:val="%1)"/>
      <w:lvlJc w:val="left"/>
      <w:pPr>
        <w:ind w:left="720" w:hanging="360"/>
        <w:jc w:val="left"/>
      </w:pPr>
      <w:rPr>
        <w:rFonts w:ascii="Arial" w:eastAsia="Arial" w:hAnsi="Arial" w:cs="Arial" w:hint="default"/>
        <w:b w:val="0"/>
        <w:bCs w:val="0"/>
        <w:i w:val="0"/>
        <w:iCs w:val="0"/>
        <w:spacing w:val="0"/>
        <w:w w:val="99"/>
        <w:sz w:val="20"/>
        <w:szCs w:val="20"/>
        <w:lang w:val="en-US" w:eastAsia="en-US" w:bidi="ar-SA"/>
      </w:rPr>
    </w:lvl>
    <w:lvl w:ilvl="1" w:tplc="4C7817E0">
      <w:numFmt w:val="bullet"/>
      <w:lvlText w:val="•"/>
      <w:lvlJc w:val="left"/>
      <w:pPr>
        <w:ind w:left="1620" w:hanging="360"/>
      </w:pPr>
      <w:rPr>
        <w:rFonts w:hint="default"/>
        <w:lang w:val="en-US" w:eastAsia="en-US" w:bidi="ar-SA"/>
      </w:rPr>
    </w:lvl>
    <w:lvl w:ilvl="2" w:tplc="48B47846">
      <w:numFmt w:val="bullet"/>
      <w:lvlText w:val="•"/>
      <w:lvlJc w:val="left"/>
      <w:pPr>
        <w:ind w:left="2520" w:hanging="360"/>
      </w:pPr>
      <w:rPr>
        <w:rFonts w:hint="default"/>
        <w:lang w:val="en-US" w:eastAsia="en-US" w:bidi="ar-SA"/>
      </w:rPr>
    </w:lvl>
    <w:lvl w:ilvl="3" w:tplc="A7FE3E96">
      <w:numFmt w:val="bullet"/>
      <w:lvlText w:val="•"/>
      <w:lvlJc w:val="left"/>
      <w:pPr>
        <w:ind w:left="3420" w:hanging="360"/>
      </w:pPr>
      <w:rPr>
        <w:rFonts w:hint="default"/>
        <w:lang w:val="en-US" w:eastAsia="en-US" w:bidi="ar-SA"/>
      </w:rPr>
    </w:lvl>
    <w:lvl w:ilvl="4" w:tplc="8AB26186">
      <w:numFmt w:val="bullet"/>
      <w:lvlText w:val="•"/>
      <w:lvlJc w:val="left"/>
      <w:pPr>
        <w:ind w:left="4320" w:hanging="360"/>
      </w:pPr>
      <w:rPr>
        <w:rFonts w:hint="default"/>
        <w:lang w:val="en-US" w:eastAsia="en-US" w:bidi="ar-SA"/>
      </w:rPr>
    </w:lvl>
    <w:lvl w:ilvl="5" w:tplc="EC647CE6">
      <w:numFmt w:val="bullet"/>
      <w:lvlText w:val="•"/>
      <w:lvlJc w:val="left"/>
      <w:pPr>
        <w:ind w:left="5220" w:hanging="360"/>
      </w:pPr>
      <w:rPr>
        <w:rFonts w:hint="default"/>
        <w:lang w:val="en-US" w:eastAsia="en-US" w:bidi="ar-SA"/>
      </w:rPr>
    </w:lvl>
    <w:lvl w:ilvl="6" w:tplc="FFDC59D2">
      <w:numFmt w:val="bullet"/>
      <w:lvlText w:val="•"/>
      <w:lvlJc w:val="left"/>
      <w:pPr>
        <w:ind w:left="6120" w:hanging="360"/>
      </w:pPr>
      <w:rPr>
        <w:rFonts w:hint="default"/>
        <w:lang w:val="en-US" w:eastAsia="en-US" w:bidi="ar-SA"/>
      </w:rPr>
    </w:lvl>
    <w:lvl w:ilvl="7" w:tplc="62A483BA">
      <w:numFmt w:val="bullet"/>
      <w:lvlText w:val="•"/>
      <w:lvlJc w:val="left"/>
      <w:pPr>
        <w:ind w:left="7020" w:hanging="360"/>
      </w:pPr>
      <w:rPr>
        <w:rFonts w:hint="default"/>
        <w:lang w:val="en-US" w:eastAsia="en-US" w:bidi="ar-SA"/>
      </w:rPr>
    </w:lvl>
    <w:lvl w:ilvl="8" w:tplc="D766F992">
      <w:numFmt w:val="bullet"/>
      <w:lvlText w:val="•"/>
      <w:lvlJc w:val="left"/>
      <w:pPr>
        <w:ind w:left="7920" w:hanging="360"/>
      </w:pPr>
      <w:rPr>
        <w:rFonts w:hint="default"/>
        <w:lang w:val="en-US" w:eastAsia="en-US" w:bidi="ar-SA"/>
      </w:rPr>
    </w:lvl>
  </w:abstractNum>
  <w:abstractNum w:abstractNumId="2" w15:restartNumberingAfterBreak="0">
    <w:nsid w:val="1C563979"/>
    <w:multiLevelType w:val="hybridMultilevel"/>
    <w:tmpl w:val="1272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618815">
    <w:abstractNumId w:val="0"/>
  </w:num>
  <w:num w:numId="2" w16cid:durableId="944340535">
    <w:abstractNumId w:val="1"/>
  </w:num>
  <w:num w:numId="3" w16cid:durableId="15646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90"/>
    <w:rsid w:val="00010F25"/>
    <w:rsid w:val="00094645"/>
    <w:rsid w:val="000B71DE"/>
    <w:rsid w:val="000E0B2E"/>
    <w:rsid w:val="000E33B8"/>
    <w:rsid w:val="00106D04"/>
    <w:rsid w:val="001408E2"/>
    <w:rsid w:val="001541B1"/>
    <w:rsid w:val="00173915"/>
    <w:rsid w:val="00184019"/>
    <w:rsid w:val="00192392"/>
    <w:rsid w:val="001C5BFA"/>
    <w:rsid w:val="001F2DB6"/>
    <w:rsid w:val="00202886"/>
    <w:rsid w:val="00245FF7"/>
    <w:rsid w:val="002A0D39"/>
    <w:rsid w:val="002A5811"/>
    <w:rsid w:val="002B66F6"/>
    <w:rsid w:val="002C5932"/>
    <w:rsid w:val="002F58D6"/>
    <w:rsid w:val="0032640A"/>
    <w:rsid w:val="00353A10"/>
    <w:rsid w:val="00362B0A"/>
    <w:rsid w:val="003A4A5E"/>
    <w:rsid w:val="003B4E46"/>
    <w:rsid w:val="003E7308"/>
    <w:rsid w:val="00400D68"/>
    <w:rsid w:val="00406285"/>
    <w:rsid w:val="004273E1"/>
    <w:rsid w:val="004376EE"/>
    <w:rsid w:val="004508DA"/>
    <w:rsid w:val="00464F21"/>
    <w:rsid w:val="004A0B09"/>
    <w:rsid w:val="004B0D25"/>
    <w:rsid w:val="004B56FC"/>
    <w:rsid w:val="0050065F"/>
    <w:rsid w:val="00510CCF"/>
    <w:rsid w:val="00517D66"/>
    <w:rsid w:val="00523CBC"/>
    <w:rsid w:val="00551782"/>
    <w:rsid w:val="00584A28"/>
    <w:rsid w:val="005A6B40"/>
    <w:rsid w:val="005B321A"/>
    <w:rsid w:val="005E05FD"/>
    <w:rsid w:val="0060774A"/>
    <w:rsid w:val="006130DE"/>
    <w:rsid w:val="00630204"/>
    <w:rsid w:val="00651D9E"/>
    <w:rsid w:val="006628AF"/>
    <w:rsid w:val="006C31DC"/>
    <w:rsid w:val="006E0147"/>
    <w:rsid w:val="006E3D17"/>
    <w:rsid w:val="00707990"/>
    <w:rsid w:val="00720FD4"/>
    <w:rsid w:val="00727DE0"/>
    <w:rsid w:val="00753B86"/>
    <w:rsid w:val="0075795D"/>
    <w:rsid w:val="007627FE"/>
    <w:rsid w:val="007863F3"/>
    <w:rsid w:val="007B2302"/>
    <w:rsid w:val="007D58C5"/>
    <w:rsid w:val="00802853"/>
    <w:rsid w:val="00876FFD"/>
    <w:rsid w:val="00897BC0"/>
    <w:rsid w:val="009100E3"/>
    <w:rsid w:val="009229DC"/>
    <w:rsid w:val="00936A95"/>
    <w:rsid w:val="00950BA3"/>
    <w:rsid w:val="009618B9"/>
    <w:rsid w:val="009719D9"/>
    <w:rsid w:val="00972466"/>
    <w:rsid w:val="009B3CD8"/>
    <w:rsid w:val="009F3A3E"/>
    <w:rsid w:val="00A16651"/>
    <w:rsid w:val="00A4460A"/>
    <w:rsid w:val="00A47E10"/>
    <w:rsid w:val="00A52FED"/>
    <w:rsid w:val="00B22B36"/>
    <w:rsid w:val="00B453D5"/>
    <w:rsid w:val="00B4626E"/>
    <w:rsid w:val="00B53868"/>
    <w:rsid w:val="00B72075"/>
    <w:rsid w:val="00BB2A29"/>
    <w:rsid w:val="00BF1747"/>
    <w:rsid w:val="00C0403D"/>
    <w:rsid w:val="00C2479C"/>
    <w:rsid w:val="00C31925"/>
    <w:rsid w:val="00CB1AB2"/>
    <w:rsid w:val="00CB3885"/>
    <w:rsid w:val="00CE6308"/>
    <w:rsid w:val="00D106FC"/>
    <w:rsid w:val="00D373CD"/>
    <w:rsid w:val="00D47D25"/>
    <w:rsid w:val="00D558EC"/>
    <w:rsid w:val="00D91D9B"/>
    <w:rsid w:val="00DA7486"/>
    <w:rsid w:val="00DB1F16"/>
    <w:rsid w:val="00E0084A"/>
    <w:rsid w:val="00E15325"/>
    <w:rsid w:val="00E17633"/>
    <w:rsid w:val="00E274FC"/>
    <w:rsid w:val="00E27FAB"/>
    <w:rsid w:val="00E53EF3"/>
    <w:rsid w:val="00E61E65"/>
    <w:rsid w:val="00EA2915"/>
    <w:rsid w:val="00EA7E84"/>
    <w:rsid w:val="00EB6186"/>
    <w:rsid w:val="00ED1C40"/>
    <w:rsid w:val="00EF2874"/>
    <w:rsid w:val="00F90A00"/>
    <w:rsid w:val="00F97CC6"/>
    <w:rsid w:val="00FC09CF"/>
    <w:rsid w:val="00FD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A418D"/>
  <w15:docId w15:val="{A15F8C27-4B95-4F7D-9594-1A77668D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6"/>
      <w:outlineLvl w:val="0"/>
    </w:pPr>
    <w:rPr>
      <w:b/>
      <w:bCs/>
    </w:rPr>
  </w:style>
  <w:style w:type="paragraph" w:styleId="Heading2">
    <w:name w:val="heading 2"/>
    <w:basedOn w:val="Normal"/>
    <w:uiPriority w:val="9"/>
    <w:unhideWhenUsed/>
    <w:qFormat/>
    <w:pPr>
      <w:spacing w:before="22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720" w:right="39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66F6"/>
    <w:pPr>
      <w:tabs>
        <w:tab w:val="center" w:pos="4680"/>
        <w:tab w:val="right" w:pos="9360"/>
      </w:tabs>
    </w:pPr>
  </w:style>
  <w:style w:type="character" w:customStyle="1" w:styleId="HeaderChar">
    <w:name w:val="Header Char"/>
    <w:basedOn w:val="DefaultParagraphFont"/>
    <w:link w:val="Header"/>
    <w:uiPriority w:val="99"/>
    <w:rsid w:val="002B66F6"/>
    <w:rPr>
      <w:rFonts w:ascii="Arial" w:eastAsia="Arial" w:hAnsi="Arial" w:cs="Arial"/>
    </w:rPr>
  </w:style>
  <w:style w:type="paragraph" w:styleId="Footer">
    <w:name w:val="footer"/>
    <w:basedOn w:val="Normal"/>
    <w:link w:val="FooterChar"/>
    <w:uiPriority w:val="99"/>
    <w:unhideWhenUsed/>
    <w:rsid w:val="002B66F6"/>
    <w:pPr>
      <w:tabs>
        <w:tab w:val="center" w:pos="4680"/>
        <w:tab w:val="right" w:pos="9360"/>
      </w:tabs>
    </w:pPr>
  </w:style>
  <w:style w:type="character" w:customStyle="1" w:styleId="FooterChar">
    <w:name w:val="Footer Char"/>
    <w:basedOn w:val="DefaultParagraphFont"/>
    <w:link w:val="Footer"/>
    <w:uiPriority w:val="99"/>
    <w:rsid w:val="002B66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90661">
      <w:bodyDiv w:val="1"/>
      <w:marLeft w:val="0"/>
      <w:marRight w:val="0"/>
      <w:marTop w:val="0"/>
      <w:marBottom w:val="0"/>
      <w:divBdr>
        <w:top w:val="none" w:sz="0" w:space="0" w:color="auto"/>
        <w:left w:val="none" w:sz="0" w:space="0" w:color="auto"/>
        <w:bottom w:val="none" w:sz="0" w:space="0" w:color="auto"/>
        <w:right w:val="none" w:sz="0" w:space="0" w:color="auto"/>
      </w:divBdr>
    </w:div>
    <w:div w:id="1980111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738</Words>
  <Characters>4212</Characters>
  <Application>Microsoft Office Word</Application>
  <DocSecurity>4</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- 20180308_Aquatic_Technology Development Scientist_JobDescription</dc:title>
  <dc:creator>markh</dc:creator>
  <cp:lastModifiedBy>Ryan Clements</cp:lastModifiedBy>
  <cp:revision>2</cp:revision>
  <cp:lastPrinted>2025-06-23T22:12:00Z</cp:lastPrinted>
  <dcterms:created xsi:type="dcterms:W3CDTF">2025-06-25T14:56:00Z</dcterms:created>
  <dcterms:modified xsi:type="dcterms:W3CDTF">2025-06-25T14:56:00Z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LastSaved">
    <vt:filetime>2025-05-13T00:00:00Z</vt:filetime>
  </property>
  <property fmtid="{D5CDD505-2E9C-101B-9397-08002B2CF9AE}" pid="4" name="Producer">
    <vt:lpwstr>Microsoft: Print To PDF</vt:lpwstr>
  </property>
</Properties>
</file>